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20" w:type="dxa"/>
        <w:tblLook w:val="04A0" w:firstRow="1" w:lastRow="0" w:firstColumn="1" w:lastColumn="0" w:noHBand="0" w:noVBand="1"/>
      </w:tblPr>
      <w:tblGrid>
        <w:gridCol w:w="5073"/>
        <w:gridCol w:w="1586"/>
        <w:gridCol w:w="9461"/>
      </w:tblGrid>
      <w:tr w:rsidR="00685994" w:rsidRPr="008A05E8" w:rsidTr="001F1407">
        <w:trPr>
          <w:trHeight w:val="406"/>
        </w:trPr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994" w:rsidRPr="00AB2D64" w:rsidRDefault="00685994" w:rsidP="00AB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994" w:rsidRPr="008A05E8" w:rsidRDefault="00315D57" w:rsidP="00AB2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5E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№3</w:t>
            </w:r>
          </w:p>
        </w:tc>
      </w:tr>
      <w:tr w:rsidR="00685994" w:rsidRPr="00333DB0" w:rsidTr="001F1407">
        <w:trPr>
          <w:trHeight w:val="164"/>
        </w:trPr>
        <w:tc>
          <w:tcPr>
            <w:tcW w:w="1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994" w:rsidRPr="00333DB0" w:rsidRDefault="00685994" w:rsidP="00AB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Информация</w:t>
            </w:r>
          </w:p>
        </w:tc>
      </w:tr>
      <w:tr w:rsidR="00685994" w:rsidRPr="00333DB0" w:rsidTr="001F1407">
        <w:trPr>
          <w:trHeight w:val="508"/>
        </w:trPr>
        <w:tc>
          <w:tcPr>
            <w:tcW w:w="1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94" w:rsidRPr="00333DB0" w:rsidRDefault="00685994" w:rsidP="00AB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 мерах, принимаемых главами муниципальных образований в РК по развитию городских округов (муниципальных районов), в том числе в рамках реализации Указов Президента РФ от 7 мая 2012 года №№ 596-606</w:t>
            </w:r>
          </w:p>
        </w:tc>
      </w:tr>
      <w:tr w:rsidR="00685994" w:rsidRPr="00333DB0" w:rsidTr="001F1407">
        <w:trPr>
          <w:trHeight w:val="482"/>
        </w:trPr>
        <w:tc>
          <w:tcPr>
            <w:tcW w:w="1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994" w:rsidRPr="00333DB0" w:rsidRDefault="00685994" w:rsidP="002D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МО ГО «Усинск» по состоянию </w:t>
            </w:r>
            <w:r w:rsidR="002D7948" w:rsidRPr="0033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 </w:t>
            </w:r>
            <w:r w:rsidR="004F6C9A" w:rsidRPr="0033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2020</w:t>
            </w:r>
            <w:r w:rsidR="002D7948" w:rsidRPr="0033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685994" w:rsidRPr="00333DB0" w:rsidTr="001F1407">
        <w:trPr>
          <w:trHeight w:val="907"/>
        </w:trPr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94" w:rsidRPr="00333DB0" w:rsidRDefault="00685994" w:rsidP="00AB2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Разделы</w:t>
            </w:r>
          </w:p>
        </w:tc>
        <w:tc>
          <w:tcPr>
            <w:tcW w:w="1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94" w:rsidRPr="00333DB0" w:rsidRDefault="00685994" w:rsidP="00AB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Информация о деятельности главы администрации муниципального образования городского округа по социально-экономическому развитию муниципального</w:t>
            </w:r>
            <w:r w:rsidR="00653EC5" w:rsidRPr="0033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образования городского округа «Усинск»</w:t>
            </w:r>
          </w:p>
        </w:tc>
      </w:tr>
      <w:tr w:rsidR="00685994" w:rsidRPr="00333DB0" w:rsidTr="001F1407">
        <w:trPr>
          <w:trHeight w:val="330"/>
        </w:trPr>
        <w:tc>
          <w:tcPr>
            <w:tcW w:w="5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94" w:rsidRPr="00333DB0" w:rsidRDefault="00685994" w:rsidP="00AB2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94" w:rsidRPr="00333DB0" w:rsidRDefault="00685994" w:rsidP="00AB2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85994" w:rsidRPr="00333DB0" w:rsidTr="00EE7430">
        <w:trPr>
          <w:trHeight w:val="404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94" w:rsidRPr="00333DB0" w:rsidRDefault="00685994" w:rsidP="00AB2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33D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Раздел 1. Общественно-политическая ситуация</w:t>
            </w:r>
          </w:p>
        </w:tc>
        <w:tc>
          <w:tcPr>
            <w:tcW w:w="1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37" w:rsidRPr="00333DB0" w:rsidRDefault="00E40C37" w:rsidP="00E40C3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3D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Общественно-политическая ситуация в МО ГО «Усинск» на сегодняшний день стабильная. На территории городского округа существует местное отделение политической партии «Единая Россия», свою деятельность осуществляют представители политических партий «Родина», «КПРФ», «ЛДПР». </w:t>
            </w:r>
          </w:p>
          <w:p w:rsidR="00E40C37" w:rsidRPr="00333DB0" w:rsidRDefault="00E40C37" w:rsidP="00E40C3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3D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Деятельность политических партий и общественных организаций, оказывающих дестабилизирующее влияние на обстановку в муниципалитете, не выявлена. </w:t>
            </w:r>
          </w:p>
          <w:p w:rsidR="00E40C37" w:rsidRPr="00333DB0" w:rsidRDefault="00E40C37" w:rsidP="00E40C3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3D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Религиозную направленность представляют 2 религиозные конфессии: 1. Конфессиональная принадлежность христианство (православие). Учредитель - Московская Патриархия Русской Православной Церкви. Представлена 6 религиозными организациями (приходами). </w:t>
            </w:r>
          </w:p>
          <w:p w:rsidR="00E40C37" w:rsidRPr="00333DB0" w:rsidRDefault="00E40C37" w:rsidP="00E40C3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3D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Конфессиональная принадлежность ислам. Учредитель - Духовное управление мусульман Европейской части России. Представлена 2 религиозными о</w:t>
            </w:r>
            <w:bookmarkStart w:id="0" w:name="_GoBack"/>
            <w:bookmarkEnd w:id="0"/>
            <w:r w:rsidRPr="00333D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рганизациями. </w:t>
            </w:r>
          </w:p>
          <w:p w:rsidR="00E40C37" w:rsidRPr="00333DB0" w:rsidRDefault="00E40C37" w:rsidP="00E40C3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3D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Одним из механизмов осуществления координации и сотрудничества национальных сообществ с органами местного самоуправления является Центр национальных культур. В состав Центра входят 9 общественных объединений по национальным признакам. Взаимодействие администрации и Центра национальных культур осуществляется через организацию и участие в работе совещательного органа (Консультативный совет) по вопросам межнациональных отношений, культурных, образовательных, информационных и иных потребностей граждан, относящих себя к определенным этническим общностям. </w:t>
            </w:r>
          </w:p>
          <w:p w:rsidR="00E40C37" w:rsidRPr="00333DB0" w:rsidRDefault="00E40C37" w:rsidP="00E40C3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3D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Основные направления работы Консультативного совета - взаимодействие органов местного самоуправления с национально-культурными автономиями, религиозно-конфессиональными общинами в рамках реализации государственной национальной политики и профилактики этнического и религиозного экстремизма. </w:t>
            </w:r>
          </w:p>
          <w:p w:rsidR="00615804" w:rsidRPr="00333DB0" w:rsidRDefault="00E40C37" w:rsidP="00E4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4 квартале в связи с осуществлением мероприятий по борьбе с распространением новой коронавирусной инфекции, заседания Консультативного совета не проводились. Координация деятельности по вопросам межнациональных и межрелигиозных отношений осуществляется в индивидуальном порядке с представителями автономий и религиозных организаций.</w:t>
            </w:r>
          </w:p>
        </w:tc>
      </w:tr>
      <w:tr w:rsidR="00831308" w:rsidRPr="00333DB0" w:rsidTr="001F1407">
        <w:trPr>
          <w:trHeight w:val="289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94" w:rsidRPr="00333DB0" w:rsidRDefault="00685994" w:rsidP="00AB2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33D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Раздел 2. Экономическое развитие</w:t>
            </w:r>
          </w:p>
          <w:p w:rsidR="002D7948" w:rsidRPr="00333DB0" w:rsidRDefault="002D7948" w:rsidP="00AB2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8F" w:rsidRPr="00333DB0" w:rsidRDefault="0001625E" w:rsidP="000162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Экономика муниципального образования городского округа «Усинск» характеризовалась следующими основными показателями. По состоянию на 01.12.2020 г. зарегистрировано 1085 ед. юридических лиц, что на 3 % меньше по сравнению с аналогичным периодом 2019 года. Оборот организаций за январь-ноябрь 2020 года составил 185,73 млрд. руб., что на 24,3 % больше по сравнению с аналогичным периодом 2019 года. Отгружено товаров собственного производства 170,9 млрд. руб., что на 25,9 % больше по сравнению с аналогичным периодом 2019 года. Строительство. Объем работ по виду деятельности «строительство» за январь-ноябрь 2020 года составил 5,96 млрд. руб. Выдано 20 разрешений на строительство объектов. Транспорт. Автотранспортными организациями перевезено 3102,5 тыс. тонн, что на 9,5 % меньше аналогичного показателя за 2019 год, грузооборот увеличился на 75% и составил 159822,4 </w:t>
            </w:r>
            <w:proofErr w:type="spellStart"/>
            <w:r w:rsidRPr="00333DB0">
              <w:rPr>
                <w:rFonts w:ascii="Times New Roman" w:hAnsi="Times New Roman" w:cs="Times New Roman"/>
                <w:sz w:val="26"/>
                <w:szCs w:val="26"/>
              </w:rPr>
              <w:t>тыс.т.км</w:t>
            </w:r>
            <w:proofErr w:type="spellEnd"/>
            <w:r w:rsidRPr="00333DB0">
              <w:rPr>
                <w:rFonts w:ascii="Times New Roman" w:hAnsi="Times New Roman" w:cs="Times New Roman"/>
                <w:sz w:val="26"/>
                <w:szCs w:val="26"/>
              </w:rPr>
              <w:t>. Занятость населения. Численность не занятых трудовой деятельностью граждан состоявших на учёте в государственной службе занятости по состоянию на 01.11.2020 года составила – 756 чел. (203 % к ноябрю 2019 года), численность безработных граждан – 693чел. (573 % к ноябрю 2019 года). Потребность заявленных в службу занятости рабочих мест и вакантных должностей составила 630 ед., в том числе по рабочим профессиям – 417 ед. Нагрузка незанятого населения на одну заявленную вакансию составила 1,2 ед. (в ноябре 2019 года – 0,5 ед.). Просроченная задолженность по заработной плате б</w:t>
            </w:r>
            <w:r w:rsidRPr="00333DB0">
              <w:rPr>
                <w:rFonts w:ascii="Times New Roman" w:eastAsia="Calibri" w:hAnsi="Times New Roman" w:cs="Times New Roman"/>
                <w:sz w:val="26"/>
                <w:szCs w:val="26"/>
              </w:rPr>
              <w:t>ез субъектов малого предпринимательства</w:t>
            </w: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 составила 12,39 млн. руб., из нее образовавшаяся в 2019 г. и ранее – 12,14 млн. руб. Демография. Естественный прирост населения по оперативным данным за январь-октябрь 2020 года составил 18 чел. Миграционный отток за январь-октябрь 2020 года составил 78 человек.</w:t>
            </w:r>
          </w:p>
        </w:tc>
      </w:tr>
      <w:tr w:rsidR="00685994" w:rsidRPr="00333DB0" w:rsidTr="00FB0DED">
        <w:trPr>
          <w:trHeight w:val="289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94" w:rsidRPr="00333DB0" w:rsidRDefault="00685994" w:rsidP="00AB2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33D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Раздел 3. Социальное развитие</w:t>
            </w:r>
          </w:p>
          <w:p w:rsidR="002D7948" w:rsidRPr="00333DB0" w:rsidRDefault="002D7948" w:rsidP="00AB2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D9" w:rsidRPr="00333DB0" w:rsidRDefault="00804ED9" w:rsidP="00804ED9">
            <w:pPr>
              <w:shd w:val="clear" w:color="auto" w:fill="FFFFFF"/>
              <w:tabs>
                <w:tab w:val="left" w:pos="10803"/>
                <w:tab w:val="left" w:pos="10831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целях создания условий для организации досуга на территории муниципального образования действуют МБУК «Централизованная клубная система» и 9 филиалов, МБУК «Усинский дворец культуры», МБУК «Усинская централизованная библиотечная система» (УЦБС) - 3 городских библиотеки и 11 сельских библиотек - филиалов, МБУК «Усинский музейно-выставочный центр «Вортас». Управление культуры и национальной политики администрации МО ГО «Усинск» координирует деятельность муниципального бюджетного учреждения дополнительного образования – МБУДО «Детская школа искусств» Усинска. Деятельность муниципальных бюджетных учреждений культуры действующих на территории муниципального образования полностью направлена на: модернизацию сети клубных учреждений; предоставление и расширение спектра культурно – досуговых услуг населению, совершенствование форм и методов организации досуга населения; укрепление и развитие материально – технической базы учреждений; сохранение и развитие традиционной культуры,  сохранение кадрового потенциала, обеспечение его </w:t>
            </w:r>
            <w:r w:rsidRPr="00333D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Pr="00333DB0">
              <w:rPr>
                <w:rFonts w:ascii="Times New Roman" w:eastAsia="Times New Roman" w:hAnsi="Times New Roman" w:cs="Times New Roman"/>
                <w:sz w:val="26"/>
                <w:szCs w:val="26"/>
              </w:rPr>
              <w:t>рофессионального роста, профилактика конфликтов на национальной почве; создание одинаковых условий всем народам для сохранения и развития национальной культуры, языка.</w:t>
            </w:r>
          </w:p>
          <w:p w:rsidR="00804ED9" w:rsidRPr="00333DB0" w:rsidRDefault="00804ED9" w:rsidP="00804ED9">
            <w:pPr>
              <w:shd w:val="clear" w:color="auto" w:fill="FFFFFF"/>
              <w:tabs>
                <w:tab w:val="left" w:pos="10803"/>
                <w:tab w:val="left" w:pos="10831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Количество формирований в культурно-досуговых учреждениях 170, в них занимается 1957 человек. МБУК «Усинский дворец культуры» и МБУК «Централизованная клубная система» в 4 квартале проведено 337 онлайн-мероприятий</w:t>
            </w:r>
          </w:p>
          <w:p w:rsidR="00804ED9" w:rsidRPr="00333DB0" w:rsidRDefault="00804ED9" w:rsidP="00804ED9">
            <w:pPr>
              <w:shd w:val="clear" w:color="auto" w:fill="FFFFFF"/>
              <w:tabs>
                <w:tab w:val="left" w:pos="10803"/>
                <w:tab w:val="left" w:pos="10831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посещений за 4 квартал 2020 года МБУК «Усинская централизованная библиотечная система» (УЦБС) составило 86622 чел. Количество пользователей – 4175 чел. Проведено 408 онлайн-мероприятий.</w:t>
            </w:r>
          </w:p>
          <w:p w:rsidR="00804ED9" w:rsidRPr="00333DB0" w:rsidRDefault="00804ED9" w:rsidP="00804ED9">
            <w:pPr>
              <w:shd w:val="clear" w:color="auto" w:fill="FFFFFF"/>
              <w:tabs>
                <w:tab w:val="left" w:pos="10803"/>
                <w:tab w:val="left" w:pos="10831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eastAsia="Times New Roman" w:hAnsi="Times New Roman" w:cs="Times New Roman"/>
                <w:sz w:val="26"/>
                <w:szCs w:val="26"/>
              </w:rPr>
              <w:t>МБУК «Усинский музейно-выставочный центр «Вортас»: специалисты музея ведут активную работу по привлечению населения к просмотру меняющихся выставок декоративно-прикладного творчества экспозиций музея. За 4 квартал проведено 12 выставок, 110 экскурсий. Количество посещений выставок – 2 230 чел. (из них экскурсионные посещения – 604). Число посещений выставок вне музея – 7 000 чел. Число мероприятий, не входящих в основную деятельность –33 ед., в них участников 369 чел. Число мастер-классов - 34, в них участников – 898 чел. Количество посещений всего 10 497 человек. Проведено 28 онлайн-мероприятия (количество просмотров – 22 773).</w:t>
            </w:r>
          </w:p>
          <w:p w:rsidR="00804ED9" w:rsidRPr="00333DB0" w:rsidRDefault="00804ED9" w:rsidP="00804ED9">
            <w:pPr>
              <w:shd w:val="clear" w:color="auto" w:fill="FFFFFF"/>
              <w:tabs>
                <w:tab w:val="left" w:pos="10803"/>
                <w:tab w:val="left" w:pos="10831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eastAsia="Times New Roman" w:hAnsi="Times New Roman" w:cs="Times New Roman"/>
                <w:sz w:val="26"/>
                <w:szCs w:val="26"/>
              </w:rPr>
              <w:t>МБУДО «Детская школа искусств»: насчитывает 727 детей (из них 30 детей обучаются на платной основе), обучающихся на музыкальном, хореографическом, хоровом, изобразительном и народном отделениях.</w:t>
            </w:r>
          </w:p>
          <w:p w:rsidR="00515F98" w:rsidRPr="00333DB0" w:rsidRDefault="00804ED9" w:rsidP="00250AD7">
            <w:pPr>
              <w:shd w:val="clear" w:color="auto" w:fill="FFFFFF"/>
              <w:tabs>
                <w:tab w:val="left" w:pos="10803"/>
                <w:tab w:val="left" w:pos="10831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выполнения плановых показателей &lt;дорожной карты&gt; и исполнению «майских» Указов Президента по увеличению заработной платы среднемесячная номинальная начисленная заработная плата на одного работника культуры составил 76 056,20 руб. (Численность – 107,9), а на одного работника дополнительного образования составил 88 107 руб. (Численность 36,9).</w:t>
            </w:r>
          </w:p>
        </w:tc>
      </w:tr>
      <w:tr w:rsidR="001F1407" w:rsidRPr="00333DB0" w:rsidTr="00134D20">
        <w:trPr>
          <w:trHeight w:val="56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07" w:rsidRPr="00333DB0" w:rsidRDefault="00D67E45" w:rsidP="00AB2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33D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Раздел 4. Обеспечение безопасности жизнедеятельности населения</w:t>
            </w:r>
          </w:p>
        </w:tc>
        <w:tc>
          <w:tcPr>
            <w:tcW w:w="1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F1" w:rsidRPr="00333DB0" w:rsidRDefault="00D92CF1" w:rsidP="00A009EA">
            <w:pPr>
              <w:tabs>
                <w:tab w:val="left" w:pos="268"/>
              </w:tabs>
              <w:spacing w:after="0" w:line="240" w:lineRule="auto"/>
              <w:ind w:firstLine="59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 </w:t>
            </w:r>
            <w:r w:rsidRPr="00333D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="00530168" w:rsidRPr="00333D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333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2020 года на территории МО ГО «Усинск»:</w:t>
            </w:r>
          </w:p>
          <w:p w:rsidR="00D92CF1" w:rsidRPr="00333DB0" w:rsidRDefault="00D92CF1" w:rsidP="00222C36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b/>
                <w:sz w:val="26"/>
                <w:szCs w:val="26"/>
              </w:rPr>
              <w:t>Происшествий</w:t>
            </w:r>
            <w:r w:rsidR="002959A1"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30168" w:rsidRPr="00333DB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3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пострадавших </w:t>
            </w: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</w:p>
          <w:p w:rsidR="00D92CF1" w:rsidRPr="00333DB0" w:rsidRDefault="00D92CF1" w:rsidP="00222C36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Пожары: </w:t>
            </w:r>
            <w:r w:rsidR="00530168" w:rsidRPr="00333DB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2959A1" w:rsidRPr="00333DB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33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погибших: </w:t>
            </w: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33DB0">
              <w:rPr>
                <w:rFonts w:ascii="Times New Roman" w:hAnsi="Times New Roman" w:cs="Times New Roman"/>
                <w:b/>
                <w:sz w:val="26"/>
                <w:szCs w:val="26"/>
              </w:rPr>
              <w:t>, пострадавших:</w:t>
            </w: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0168" w:rsidRPr="00333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2CF1" w:rsidRPr="00333DB0" w:rsidRDefault="00D92CF1" w:rsidP="00222C36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Происшествий на водоёмах: </w:t>
            </w:r>
            <w:r w:rsidR="00530168" w:rsidRPr="00333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959A1"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3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погибших: </w:t>
            </w:r>
            <w:r w:rsidR="00530168" w:rsidRPr="00333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2CF1" w:rsidRPr="00333DB0" w:rsidRDefault="00D92CF1" w:rsidP="00222C36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b/>
                <w:sz w:val="26"/>
                <w:szCs w:val="26"/>
              </w:rPr>
              <w:t>Происшествий в лесу:</w:t>
            </w: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0168" w:rsidRPr="00333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33DB0">
              <w:rPr>
                <w:rFonts w:ascii="Times New Roman" w:hAnsi="Times New Roman" w:cs="Times New Roman"/>
                <w:b/>
                <w:sz w:val="26"/>
                <w:szCs w:val="26"/>
              </w:rPr>
              <w:t>, пострадавших:</w:t>
            </w: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0168" w:rsidRPr="00333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33DB0">
              <w:rPr>
                <w:rFonts w:ascii="Times New Roman" w:hAnsi="Times New Roman" w:cs="Times New Roman"/>
                <w:b/>
                <w:sz w:val="26"/>
                <w:szCs w:val="26"/>
              </w:rPr>
              <w:t>, погибших:</w:t>
            </w: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 0.</w:t>
            </w:r>
          </w:p>
          <w:p w:rsidR="00D92CF1" w:rsidRPr="00333DB0" w:rsidRDefault="00D92CF1" w:rsidP="0022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Чрезвычайных ситуаций: </w:t>
            </w:r>
            <w:r w:rsidR="00530168" w:rsidRPr="00333DB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333DB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D92CF1" w:rsidRPr="00333DB0" w:rsidRDefault="002959A1" w:rsidP="00A0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bCs/>
                <w:sz w:val="26"/>
                <w:szCs w:val="26"/>
              </w:rPr>
              <w:t>На территории муниципального образования городского округа «Усинск»</w:t>
            </w:r>
            <w:r w:rsidR="00D92CF1" w:rsidRPr="00333D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«Усинск» за </w:t>
            </w:r>
            <w:r w:rsidR="00D92CF1" w:rsidRPr="00333DB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="00530168" w:rsidRPr="00333DB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 w:rsidR="00D92CF1" w:rsidRPr="00333D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33D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квартал в 2020 году произошло </w:t>
            </w:r>
            <w:r w:rsidR="00530168" w:rsidRPr="00333DB0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D92CF1" w:rsidRPr="00333D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авари</w:t>
            </w:r>
            <w:r w:rsidR="00530168" w:rsidRPr="00333DB0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D92CF1" w:rsidRPr="00333D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(аварийных ситуаций):</w:t>
            </w:r>
          </w:p>
          <w:p w:rsidR="00D92CF1" w:rsidRPr="00333DB0" w:rsidRDefault="002959A1" w:rsidP="0022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530168" w:rsidRPr="00333DB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D92CF1" w:rsidRPr="00333D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объектах теплоснабжения;</w:t>
            </w:r>
          </w:p>
          <w:p w:rsidR="00D92CF1" w:rsidRPr="00333DB0" w:rsidRDefault="0066062E" w:rsidP="0022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530168" w:rsidRPr="00333DB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D92CF1" w:rsidRPr="00333D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объектах водоснабжения;</w:t>
            </w:r>
          </w:p>
          <w:p w:rsidR="00D92CF1" w:rsidRPr="00333DB0" w:rsidRDefault="0066062E" w:rsidP="0022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2959A1" w:rsidRPr="00333DB0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D92CF1" w:rsidRPr="00333D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объектах газоснабжения;</w:t>
            </w:r>
          </w:p>
          <w:p w:rsidR="00D92CF1" w:rsidRPr="00333DB0" w:rsidRDefault="002959A1" w:rsidP="0022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530168" w:rsidRPr="00333DB0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  <w:r w:rsidR="00D92CF1" w:rsidRPr="00333D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объектах электроснабжения.</w:t>
            </w:r>
          </w:p>
          <w:p w:rsidR="00D92CF1" w:rsidRPr="00333DB0" w:rsidRDefault="00D92CF1" w:rsidP="00222C36">
            <w:pPr>
              <w:spacing w:after="0" w:line="240" w:lineRule="auto"/>
              <w:ind w:firstLine="59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b/>
                <w:sz w:val="26"/>
                <w:szCs w:val="26"/>
              </w:rPr>
              <w:t>В целях совершенствования организации взаимодействия проведено:</w:t>
            </w:r>
          </w:p>
          <w:p w:rsidR="00D92CF1" w:rsidRPr="00333DB0" w:rsidRDefault="00D92CF1" w:rsidP="00222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>- 3 технических проверки состояния региональной автоматизированной системы централизованного оповещения «Парма» МО ГО «Усинск».</w:t>
            </w:r>
          </w:p>
          <w:p w:rsidR="00D92CF1" w:rsidRPr="00333DB0" w:rsidRDefault="00D92CF1" w:rsidP="00222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- </w:t>
            </w: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>9 тренировок отдел ЕДДС Управления ГО и ЧС АМО ГО Усинск» с ФКУ «ЦУКС Главного управления МЧС России по Республике Коми».</w:t>
            </w:r>
          </w:p>
          <w:p w:rsidR="00D92CF1" w:rsidRPr="00333DB0" w:rsidRDefault="00D92CF1" w:rsidP="00D92CF1">
            <w:pPr>
              <w:spacing w:after="0" w:line="240" w:lineRule="auto"/>
              <w:ind w:firstLine="59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b/>
                <w:sz w:val="26"/>
                <w:szCs w:val="26"/>
              </w:rPr>
              <w:t>На объектовом уровне:</w:t>
            </w:r>
          </w:p>
          <w:p w:rsidR="00D92CF1" w:rsidRPr="00333DB0" w:rsidRDefault="00D92CF1" w:rsidP="00D92C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30168" w:rsidRPr="00333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комплексн</w:t>
            </w:r>
            <w:r w:rsidR="00530168" w:rsidRPr="00333DB0"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 учени</w:t>
            </w:r>
            <w:r w:rsidR="00530168" w:rsidRPr="00333D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2CF1" w:rsidRPr="00333DB0" w:rsidRDefault="002959A1" w:rsidP="00D92C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30168" w:rsidRPr="00333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 командно-штабных тренировок</w:t>
            </w:r>
            <w:r w:rsidR="00D92CF1" w:rsidRPr="00333DB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2CF1" w:rsidRPr="00333DB0" w:rsidRDefault="00D92CF1" w:rsidP="00D92C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>- 0 тактико-специальных учений с формированиями РСЧС;</w:t>
            </w:r>
          </w:p>
          <w:p w:rsidR="00D92CF1" w:rsidRPr="00333DB0" w:rsidRDefault="00D92CF1" w:rsidP="00D92C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>- 0 тактико-специальных учений с формированиями ГО;</w:t>
            </w:r>
          </w:p>
          <w:p w:rsidR="00D92CF1" w:rsidRPr="00333DB0" w:rsidRDefault="002959A1" w:rsidP="00D92C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30168" w:rsidRPr="00333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объектовых тренировок</w:t>
            </w:r>
            <w:r w:rsidR="00530168" w:rsidRPr="00333D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009EA" w:rsidRPr="00333DB0" w:rsidRDefault="00A009EA" w:rsidP="00A009EA">
            <w:pPr>
              <w:pStyle w:val="a3"/>
              <w:ind w:firstLine="597"/>
              <w:rPr>
                <w:rFonts w:ascii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>На территории АМО ГО «Усинск» режимы функционирования органов управления, сил и средств Усинского муниципального звена территориальной подсистемы РСЧС Республики Коми в 2020 году указом Главы Республики Коми (от 15.03.2020 № 16 в ред. от 27.11.2020 № 130) введен режим «ПОВЫШЕННОЙ ГОТОВНОСТИ».</w:t>
            </w:r>
          </w:p>
          <w:p w:rsidR="00A009EA" w:rsidRPr="00333DB0" w:rsidRDefault="00A009EA" w:rsidP="00A009EA">
            <w:pPr>
              <w:pStyle w:val="a3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>Положение о КЧС и ОПБ МО ГО «Усинск» и её состав по состоянию на 01.12.2019 год:</w:t>
            </w:r>
          </w:p>
          <w:p w:rsidR="00A009EA" w:rsidRPr="00333DB0" w:rsidRDefault="00A009EA" w:rsidP="00A009EA">
            <w:pPr>
              <w:pStyle w:val="a3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– утверждены постановлением АМО ГО «Усинск» от 05.06.2019 № 705 «О комиссии по предупреждению и </w:t>
            </w:r>
            <w:r w:rsidR="00062473" w:rsidRPr="00333DB0">
              <w:rPr>
                <w:rFonts w:ascii="Times New Roman" w:hAnsi="Times New Roman" w:cs="Times New Roman"/>
                <w:sz w:val="26"/>
                <w:szCs w:val="26"/>
              </w:rPr>
              <w:t>ликвидации чрезвычайных ситуаций</w:t>
            </w: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 и обеспечению пожарной безопасности МО ГО «Усинск» (изм. от 16.12.2020 № 1827).</w:t>
            </w:r>
          </w:p>
          <w:p w:rsidR="00A009EA" w:rsidRPr="00333DB0" w:rsidRDefault="00A009EA" w:rsidP="00A009EA">
            <w:pPr>
              <w:pStyle w:val="a3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>Распоряжение председателя КЧС и ОПБ МО ГО «Усинск» от 25.08.2019 № 36-р «Группировка сил и средств, привлекаемая к ликвидации последствий чрезвычайных ситуаций в осенне-зимний период 2020-2021 гг. на объектах жилищно-коммунального, газового и энергетического комплекса, обусловленных взрывами и разрушениями зданий и сооружений авариями на коммунально-технических сетях, авариями на сетях электроснабжения и снежными заносами», включает в себя – 25 формирований, – 563 человек л/с, – 213 единиц автомобильной, инженерной и специальной техники.</w:t>
            </w:r>
          </w:p>
          <w:p w:rsidR="00D92CF1" w:rsidRPr="00333DB0" w:rsidRDefault="00D92CF1" w:rsidP="00D92CF1">
            <w:pPr>
              <w:spacing w:after="0" w:line="240" w:lineRule="auto"/>
              <w:ind w:firstLine="59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целях обеспечения безопасности жизнедеятельности населения за </w:t>
            </w:r>
            <w:r w:rsidRPr="00333DB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="00A009EA" w:rsidRPr="00333DB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</w:t>
            </w:r>
            <w:r w:rsidRPr="00333D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квартал 2020 года издано постановлений </w:t>
            </w:r>
            <w:r w:rsidR="00134D20" w:rsidRPr="00333D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распоряжений </w:t>
            </w:r>
            <w:r w:rsidRPr="00333D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администрации МО ГО «Усинск»:</w:t>
            </w:r>
          </w:p>
          <w:p w:rsidR="00D92CF1" w:rsidRPr="00333DB0" w:rsidRDefault="00134D20" w:rsidP="00D92CF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Постановлений– </w:t>
            </w:r>
            <w:r w:rsidR="00A009EA" w:rsidRPr="00333D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92CF1" w:rsidRPr="00333D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2CF1" w:rsidRPr="00333DB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92CF1" w:rsidRPr="00333DB0" w:rsidRDefault="00134D20" w:rsidP="00D92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>Распоряжений</w:t>
            </w:r>
            <w:r w:rsidR="00B70717"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 – 18</w:t>
            </w:r>
            <w:r w:rsidR="00D92CF1" w:rsidRPr="00333D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F1407" w:rsidRPr="00333DB0" w:rsidRDefault="00B70717" w:rsidP="00A00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333DB0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Проведено заседаний КЧС и ОПБ МО ГО «Усинск»</w:t>
            </w:r>
            <w:r w:rsidR="002F71CE" w:rsidRPr="00333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</w:t>
            </w:r>
            <w:r w:rsidR="002F71CE" w:rsidRPr="00333DB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  <w:r w:rsidR="002F71CE" w:rsidRPr="00333D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квартал 2020 года</w:t>
            </w:r>
            <w:r w:rsidRPr="00333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плановое - </w:t>
            </w:r>
            <w:r w:rsidR="00A009EA" w:rsidRPr="00333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, внеплановое – </w:t>
            </w:r>
            <w:r w:rsidR="00A009EA" w:rsidRPr="00333D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, рабочее совещание – </w:t>
            </w:r>
            <w:r w:rsidR="00A009EA" w:rsidRPr="00333DB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F1407" w:rsidRPr="00333DB0" w:rsidTr="001F1407">
        <w:trPr>
          <w:trHeight w:val="289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07" w:rsidRPr="00333DB0" w:rsidRDefault="001F1407" w:rsidP="00AB2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33D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Раздел 5. Развитие системы муниципального управления</w:t>
            </w:r>
          </w:p>
        </w:tc>
        <w:tc>
          <w:tcPr>
            <w:tcW w:w="1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60" w:rsidRPr="00333DB0" w:rsidRDefault="00417E61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70717"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0760"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Указ Президента РФ от 07.05.2012 </w:t>
            </w:r>
            <w:r w:rsidR="00533A10" w:rsidRPr="00333DB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C0760"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 601 </w:t>
            </w:r>
            <w:r w:rsidR="00533A10" w:rsidRPr="00333DB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C0760" w:rsidRPr="00333DB0">
              <w:rPr>
                <w:rFonts w:ascii="Times New Roman" w:hAnsi="Times New Roman" w:cs="Times New Roman"/>
                <w:sz w:val="26"/>
                <w:szCs w:val="26"/>
              </w:rPr>
              <w:t>Об основных направлениях совершенствования системы государственного управления</w:t>
            </w:r>
            <w:r w:rsidR="00533A10" w:rsidRPr="00333D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C0760"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 - Комитет </w:t>
            </w:r>
            <w:r w:rsidR="00863F6A"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по управлению муниципальным имуществом </w:t>
            </w:r>
            <w:r w:rsidR="001D244F"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АМО ГО «Усинск» </w:t>
            </w:r>
            <w:r w:rsidR="004C0760" w:rsidRPr="00333DB0">
              <w:rPr>
                <w:rFonts w:ascii="Times New Roman" w:hAnsi="Times New Roman" w:cs="Times New Roman"/>
                <w:sz w:val="26"/>
                <w:szCs w:val="26"/>
              </w:rPr>
              <w:t>работает по 22 административному регламенту по предоставлению муниципальных услуг гражданам, физическим и юридическим лицам.</w:t>
            </w:r>
          </w:p>
          <w:p w:rsidR="004C0760" w:rsidRPr="00333DB0" w:rsidRDefault="00417E61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B70717"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0760"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Указ Президента РФ от 07.05.2012 </w:t>
            </w:r>
            <w:r w:rsidR="00533A10" w:rsidRPr="00333DB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C0760"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 600 </w:t>
            </w:r>
            <w:r w:rsidR="00533A10" w:rsidRPr="00333DB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C0760" w:rsidRPr="00333DB0">
              <w:rPr>
                <w:rFonts w:ascii="Times New Roman" w:hAnsi="Times New Roman" w:cs="Times New Roman"/>
                <w:sz w:val="26"/>
                <w:szCs w:val="26"/>
              </w:rPr>
              <w:t>О мерах по обеспечению граждан Российской Федерации доступным и комфортным жильем и повышению качества жилищно-коммунальных услуг</w:t>
            </w:r>
            <w:r w:rsidR="00533A10" w:rsidRPr="00333D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C0760" w:rsidRPr="00333DB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F1407" w:rsidRPr="00333DB0" w:rsidRDefault="004C0760" w:rsidP="00533A1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состоянию на 01.</w:t>
            </w:r>
            <w:r w:rsidR="00533A10" w:rsidRPr="00333DB0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D92CF1" w:rsidRPr="00333DB0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533A10" w:rsidRPr="00333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 г. предоставлено в собственность бесплатно </w:t>
            </w:r>
            <w:r w:rsidR="00D92CF1" w:rsidRPr="00333DB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участков льготной категории граждан имеющих 3 и более детей</w:t>
            </w:r>
            <w:r w:rsidR="00D92CF1" w:rsidRPr="00333D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F1407" w:rsidRPr="00333DB0" w:rsidTr="00F20703">
        <w:trPr>
          <w:trHeight w:val="53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07" w:rsidRPr="00333DB0" w:rsidRDefault="001F1407" w:rsidP="00AB2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33D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Раздел 6. Оценка Общественного совета при муниципальном образовании</w:t>
            </w:r>
          </w:p>
        </w:tc>
        <w:tc>
          <w:tcPr>
            <w:tcW w:w="1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407" w:rsidRPr="00333DB0" w:rsidRDefault="001F1407" w:rsidP="00D92CF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F1407" w:rsidRPr="00333DB0" w:rsidTr="001F1407">
        <w:trPr>
          <w:trHeight w:val="289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07" w:rsidRPr="00333DB0" w:rsidRDefault="001F1407" w:rsidP="00AB2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33D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Раздел 7. Оценка Совета муниципального образования</w:t>
            </w:r>
          </w:p>
          <w:p w:rsidR="00BE1BBB" w:rsidRPr="00333DB0" w:rsidRDefault="00BE1BBB" w:rsidP="00AB2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07" w:rsidRPr="00333DB0" w:rsidRDefault="007F7C46" w:rsidP="00184D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275D6"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>июня 2020</w:t>
            </w:r>
            <w:r w:rsidR="001D244F"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184D03" w:rsidRPr="00333DB0">
              <w:rPr>
                <w:rFonts w:ascii="Times New Roman" w:hAnsi="Times New Roman" w:cs="Times New Roman"/>
                <w:sz w:val="26"/>
                <w:szCs w:val="26"/>
              </w:rPr>
              <w:t>заслушан Отчет</w:t>
            </w:r>
            <w:r w:rsidR="00224135"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 Главы МО ГО - руководителя администрации МО ГО «Усинск» о результатах своей деятельности и деятельности адми</w:t>
            </w:r>
            <w:r w:rsidRPr="00333DB0">
              <w:rPr>
                <w:rFonts w:ascii="Times New Roman" w:hAnsi="Times New Roman" w:cs="Times New Roman"/>
                <w:sz w:val="26"/>
                <w:szCs w:val="26"/>
              </w:rPr>
              <w:t>нистрации МО ГО «Усинск» за 2019</w:t>
            </w:r>
            <w:r w:rsidR="00224135"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184D03" w:rsidRPr="00333D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24135" w:rsidRPr="00333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C02CF" w:rsidRPr="00333DB0" w:rsidRDefault="007C02CF" w:rsidP="00AB2D6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7C02CF" w:rsidRPr="00333DB0" w:rsidSect="00333DB0">
      <w:pgSz w:w="16838" w:h="11906" w:orient="landscape"/>
      <w:pgMar w:top="568" w:right="851" w:bottom="42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194"/>
    <w:multiLevelType w:val="hybridMultilevel"/>
    <w:tmpl w:val="7164A898"/>
    <w:lvl w:ilvl="0" w:tplc="2E782B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42734F"/>
    <w:multiLevelType w:val="hybridMultilevel"/>
    <w:tmpl w:val="8AD2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588C"/>
    <w:multiLevelType w:val="hybridMultilevel"/>
    <w:tmpl w:val="787C8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10AA1"/>
    <w:multiLevelType w:val="hybridMultilevel"/>
    <w:tmpl w:val="A462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552D"/>
    <w:multiLevelType w:val="hybridMultilevel"/>
    <w:tmpl w:val="B40CDF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03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28D19ED"/>
    <w:multiLevelType w:val="hybridMultilevel"/>
    <w:tmpl w:val="A2B0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63182"/>
    <w:multiLevelType w:val="hybridMultilevel"/>
    <w:tmpl w:val="BF34CED8"/>
    <w:lvl w:ilvl="0" w:tplc="C25AB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F673F"/>
    <w:multiLevelType w:val="hybridMultilevel"/>
    <w:tmpl w:val="5C768046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9" w15:restartNumberingAfterBreak="0">
    <w:nsid w:val="4E1F4F09"/>
    <w:multiLevelType w:val="hybridMultilevel"/>
    <w:tmpl w:val="18FCCE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0B02930"/>
    <w:multiLevelType w:val="hybridMultilevel"/>
    <w:tmpl w:val="8D08CF5C"/>
    <w:lvl w:ilvl="0" w:tplc="5A7A5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4A443E"/>
    <w:multiLevelType w:val="hybridMultilevel"/>
    <w:tmpl w:val="A4E2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B54D4"/>
    <w:multiLevelType w:val="multilevel"/>
    <w:tmpl w:val="1A18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469C5"/>
    <w:multiLevelType w:val="hybridMultilevel"/>
    <w:tmpl w:val="555E7992"/>
    <w:lvl w:ilvl="0" w:tplc="D0CE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46699F"/>
    <w:multiLevelType w:val="hybridMultilevel"/>
    <w:tmpl w:val="815C3A02"/>
    <w:lvl w:ilvl="0" w:tplc="EFD08E8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8C8"/>
    <w:rsid w:val="00010F73"/>
    <w:rsid w:val="0001625E"/>
    <w:rsid w:val="0001795B"/>
    <w:rsid w:val="000204B0"/>
    <w:rsid w:val="0002328D"/>
    <w:rsid w:val="00025AEC"/>
    <w:rsid w:val="000275D6"/>
    <w:rsid w:val="00033E06"/>
    <w:rsid w:val="00034128"/>
    <w:rsid w:val="00034B9B"/>
    <w:rsid w:val="00034CA2"/>
    <w:rsid w:val="0004498D"/>
    <w:rsid w:val="00050AFD"/>
    <w:rsid w:val="00052391"/>
    <w:rsid w:val="0006134D"/>
    <w:rsid w:val="00062473"/>
    <w:rsid w:val="00064CD7"/>
    <w:rsid w:val="00064F5F"/>
    <w:rsid w:val="00065693"/>
    <w:rsid w:val="000718B0"/>
    <w:rsid w:val="00072B04"/>
    <w:rsid w:val="00075B35"/>
    <w:rsid w:val="00076210"/>
    <w:rsid w:val="00080A4E"/>
    <w:rsid w:val="00081A0B"/>
    <w:rsid w:val="00083CB2"/>
    <w:rsid w:val="00085235"/>
    <w:rsid w:val="000A146B"/>
    <w:rsid w:val="000A3734"/>
    <w:rsid w:val="000A5822"/>
    <w:rsid w:val="000B41C3"/>
    <w:rsid w:val="000B5589"/>
    <w:rsid w:val="000B69EF"/>
    <w:rsid w:val="000C5C75"/>
    <w:rsid w:val="000D756C"/>
    <w:rsid w:val="000E179F"/>
    <w:rsid w:val="000E2731"/>
    <w:rsid w:val="000F085B"/>
    <w:rsid w:val="000F08E2"/>
    <w:rsid w:val="000F200D"/>
    <w:rsid w:val="00107B15"/>
    <w:rsid w:val="00112F49"/>
    <w:rsid w:val="00116A2E"/>
    <w:rsid w:val="00134D20"/>
    <w:rsid w:val="00137205"/>
    <w:rsid w:val="00151D00"/>
    <w:rsid w:val="0015330C"/>
    <w:rsid w:val="001579CD"/>
    <w:rsid w:val="00174585"/>
    <w:rsid w:val="00176F9D"/>
    <w:rsid w:val="0018159D"/>
    <w:rsid w:val="00184D03"/>
    <w:rsid w:val="00192F75"/>
    <w:rsid w:val="00196107"/>
    <w:rsid w:val="00196C16"/>
    <w:rsid w:val="001A30E6"/>
    <w:rsid w:val="001A3A37"/>
    <w:rsid w:val="001A4FE4"/>
    <w:rsid w:val="001A52C5"/>
    <w:rsid w:val="001A5D51"/>
    <w:rsid w:val="001B2C7A"/>
    <w:rsid w:val="001B41F8"/>
    <w:rsid w:val="001C09F1"/>
    <w:rsid w:val="001C2B17"/>
    <w:rsid w:val="001C2C27"/>
    <w:rsid w:val="001C436E"/>
    <w:rsid w:val="001C4C17"/>
    <w:rsid w:val="001C525B"/>
    <w:rsid w:val="001D244F"/>
    <w:rsid w:val="001D675D"/>
    <w:rsid w:val="001E3431"/>
    <w:rsid w:val="001E6504"/>
    <w:rsid w:val="001F13C8"/>
    <w:rsid w:val="001F1407"/>
    <w:rsid w:val="001F1A23"/>
    <w:rsid w:val="001F1E1B"/>
    <w:rsid w:val="001F2E28"/>
    <w:rsid w:val="001F6899"/>
    <w:rsid w:val="002010A8"/>
    <w:rsid w:val="00201224"/>
    <w:rsid w:val="002017D1"/>
    <w:rsid w:val="00210F0A"/>
    <w:rsid w:val="00211EC5"/>
    <w:rsid w:val="002122EF"/>
    <w:rsid w:val="00213C7C"/>
    <w:rsid w:val="00214120"/>
    <w:rsid w:val="00222241"/>
    <w:rsid w:val="00222C36"/>
    <w:rsid w:val="00224135"/>
    <w:rsid w:val="00224AB5"/>
    <w:rsid w:val="00232A67"/>
    <w:rsid w:val="00232C2B"/>
    <w:rsid w:val="00250AD7"/>
    <w:rsid w:val="00251E8D"/>
    <w:rsid w:val="002542C5"/>
    <w:rsid w:val="00254F1A"/>
    <w:rsid w:val="00261CCF"/>
    <w:rsid w:val="002654FA"/>
    <w:rsid w:val="00267171"/>
    <w:rsid w:val="0027441E"/>
    <w:rsid w:val="00274B11"/>
    <w:rsid w:val="00275252"/>
    <w:rsid w:val="00276EF1"/>
    <w:rsid w:val="002841B5"/>
    <w:rsid w:val="002861EA"/>
    <w:rsid w:val="00292F75"/>
    <w:rsid w:val="002959A1"/>
    <w:rsid w:val="00297430"/>
    <w:rsid w:val="002A1668"/>
    <w:rsid w:val="002A36B0"/>
    <w:rsid w:val="002A668C"/>
    <w:rsid w:val="002A713A"/>
    <w:rsid w:val="002B27EC"/>
    <w:rsid w:val="002C2A2E"/>
    <w:rsid w:val="002C5B15"/>
    <w:rsid w:val="002C60EA"/>
    <w:rsid w:val="002C6587"/>
    <w:rsid w:val="002D0423"/>
    <w:rsid w:val="002D313A"/>
    <w:rsid w:val="002D39D6"/>
    <w:rsid w:val="002D7948"/>
    <w:rsid w:val="002E0F08"/>
    <w:rsid w:val="002E2F83"/>
    <w:rsid w:val="002E3826"/>
    <w:rsid w:val="002E5363"/>
    <w:rsid w:val="002F71CE"/>
    <w:rsid w:val="0030202D"/>
    <w:rsid w:val="003031CC"/>
    <w:rsid w:val="00305A0D"/>
    <w:rsid w:val="00313FAE"/>
    <w:rsid w:val="00315D57"/>
    <w:rsid w:val="00317477"/>
    <w:rsid w:val="003203A0"/>
    <w:rsid w:val="00331015"/>
    <w:rsid w:val="0033345A"/>
    <w:rsid w:val="00333DB0"/>
    <w:rsid w:val="00336383"/>
    <w:rsid w:val="0034500A"/>
    <w:rsid w:val="00351A70"/>
    <w:rsid w:val="00351FEA"/>
    <w:rsid w:val="0035504B"/>
    <w:rsid w:val="00360073"/>
    <w:rsid w:val="003619F0"/>
    <w:rsid w:val="0036299F"/>
    <w:rsid w:val="003636AF"/>
    <w:rsid w:val="00370CEF"/>
    <w:rsid w:val="00373F8E"/>
    <w:rsid w:val="00380870"/>
    <w:rsid w:val="0038315C"/>
    <w:rsid w:val="00392478"/>
    <w:rsid w:val="003A3E0C"/>
    <w:rsid w:val="003A75C5"/>
    <w:rsid w:val="003B4E8E"/>
    <w:rsid w:val="003B5A62"/>
    <w:rsid w:val="003B6BF2"/>
    <w:rsid w:val="003C3720"/>
    <w:rsid w:val="003C7BE1"/>
    <w:rsid w:val="003D1701"/>
    <w:rsid w:val="003D179F"/>
    <w:rsid w:val="003D18A3"/>
    <w:rsid w:val="003E5DB3"/>
    <w:rsid w:val="003E6B8E"/>
    <w:rsid w:val="003F0AD6"/>
    <w:rsid w:val="00404B04"/>
    <w:rsid w:val="00404E40"/>
    <w:rsid w:val="00417E61"/>
    <w:rsid w:val="00420F87"/>
    <w:rsid w:val="0042174A"/>
    <w:rsid w:val="004226DA"/>
    <w:rsid w:val="00424DD2"/>
    <w:rsid w:val="0042699E"/>
    <w:rsid w:val="00432A97"/>
    <w:rsid w:val="00441083"/>
    <w:rsid w:val="00445925"/>
    <w:rsid w:val="004516E2"/>
    <w:rsid w:val="004562E2"/>
    <w:rsid w:val="00457EC6"/>
    <w:rsid w:val="00460B7A"/>
    <w:rsid w:val="00480D3D"/>
    <w:rsid w:val="00481D9C"/>
    <w:rsid w:val="0048497E"/>
    <w:rsid w:val="00486A24"/>
    <w:rsid w:val="004931E1"/>
    <w:rsid w:val="00496A0B"/>
    <w:rsid w:val="004A06E4"/>
    <w:rsid w:val="004A47D5"/>
    <w:rsid w:val="004B282B"/>
    <w:rsid w:val="004B7CAF"/>
    <w:rsid w:val="004C0760"/>
    <w:rsid w:val="004C0E28"/>
    <w:rsid w:val="004D1E78"/>
    <w:rsid w:val="004D3763"/>
    <w:rsid w:val="004D3DC4"/>
    <w:rsid w:val="004D6B5A"/>
    <w:rsid w:val="004D7A8A"/>
    <w:rsid w:val="004E779E"/>
    <w:rsid w:val="004F01E3"/>
    <w:rsid w:val="004F0F9F"/>
    <w:rsid w:val="004F1FAE"/>
    <w:rsid w:val="004F5B2E"/>
    <w:rsid w:val="004F6C9A"/>
    <w:rsid w:val="00500E1D"/>
    <w:rsid w:val="00510C2A"/>
    <w:rsid w:val="00511935"/>
    <w:rsid w:val="00512A60"/>
    <w:rsid w:val="00515F98"/>
    <w:rsid w:val="00520EAC"/>
    <w:rsid w:val="00530168"/>
    <w:rsid w:val="00531544"/>
    <w:rsid w:val="00531E46"/>
    <w:rsid w:val="00532BCF"/>
    <w:rsid w:val="00533A10"/>
    <w:rsid w:val="00534B54"/>
    <w:rsid w:val="00536D94"/>
    <w:rsid w:val="00536EBE"/>
    <w:rsid w:val="0054213F"/>
    <w:rsid w:val="00543949"/>
    <w:rsid w:val="005440D7"/>
    <w:rsid w:val="0055417E"/>
    <w:rsid w:val="00554354"/>
    <w:rsid w:val="00561A55"/>
    <w:rsid w:val="005777B3"/>
    <w:rsid w:val="00583FAE"/>
    <w:rsid w:val="005879EB"/>
    <w:rsid w:val="005A0B15"/>
    <w:rsid w:val="005A16C1"/>
    <w:rsid w:val="005A33EE"/>
    <w:rsid w:val="005A3B4D"/>
    <w:rsid w:val="005A6C74"/>
    <w:rsid w:val="005A7F47"/>
    <w:rsid w:val="005B44DE"/>
    <w:rsid w:val="005B48D4"/>
    <w:rsid w:val="005C026A"/>
    <w:rsid w:val="005C0CE5"/>
    <w:rsid w:val="005C33F0"/>
    <w:rsid w:val="005C4509"/>
    <w:rsid w:val="005D02C7"/>
    <w:rsid w:val="005D3A9A"/>
    <w:rsid w:val="005D7C6A"/>
    <w:rsid w:val="005E10FA"/>
    <w:rsid w:val="005E1B1F"/>
    <w:rsid w:val="005E416B"/>
    <w:rsid w:val="005E42EB"/>
    <w:rsid w:val="005E7E05"/>
    <w:rsid w:val="006012FD"/>
    <w:rsid w:val="00607AE8"/>
    <w:rsid w:val="00615804"/>
    <w:rsid w:val="00620C32"/>
    <w:rsid w:val="0062168D"/>
    <w:rsid w:val="00622DF3"/>
    <w:rsid w:val="0063602D"/>
    <w:rsid w:val="00650B65"/>
    <w:rsid w:val="00652463"/>
    <w:rsid w:val="006537DB"/>
    <w:rsid w:val="00653EC5"/>
    <w:rsid w:val="006577A2"/>
    <w:rsid w:val="0066062E"/>
    <w:rsid w:val="0066396A"/>
    <w:rsid w:val="00663FAC"/>
    <w:rsid w:val="0066536A"/>
    <w:rsid w:val="006732A2"/>
    <w:rsid w:val="00673942"/>
    <w:rsid w:val="00675948"/>
    <w:rsid w:val="00676C7A"/>
    <w:rsid w:val="00685994"/>
    <w:rsid w:val="00685B6D"/>
    <w:rsid w:val="00687AC9"/>
    <w:rsid w:val="006952BD"/>
    <w:rsid w:val="006A0608"/>
    <w:rsid w:val="006A4A44"/>
    <w:rsid w:val="006A6363"/>
    <w:rsid w:val="006A6511"/>
    <w:rsid w:val="006B07CE"/>
    <w:rsid w:val="006B3D1B"/>
    <w:rsid w:val="006B4837"/>
    <w:rsid w:val="006B51E0"/>
    <w:rsid w:val="006B7DCD"/>
    <w:rsid w:val="006C6947"/>
    <w:rsid w:val="006D3C1E"/>
    <w:rsid w:val="006E14D4"/>
    <w:rsid w:val="00700C81"/>
    <w:rsid w:val="00707A8B"/>
    <w:rsid w:val="00717E85"/>
    <w:rsid w:val="007205C1"/>
    <w:rsid w:val="00721BB0"/>
    <w:rsid w:val="007232AA"/>
    <w:rsid w:val="00725351"/>
    <w:rsid w:val="00734A14"/>
    <w:rsid w:val="0073570F"/>
    <w:rsid w:val="00751CD6"/>
    <w:rsid w:val="0075386A"/>
    <w:rsid w:val="007542E2"/>
    <w:rsid w:val="00754652"/>
    <w:rsid w:val="0075541A"/>
    <w:rsid w:val="00755BCE"/>
    <w:rsid w:val="00760C64"/>
    <w:rsid w:val="0076473E"/>
    <w:rsid w:val="007728E6"/>
    <w:rsid w:val="00773E1B"/>
    <w:rsid w:val="007770C3"/>
    <w:rsid w:val="0078184A"/>
    <w:rsid w:val="00790E61"/>
    <w:rsid w:val="0079643C"/>
    <w:rsid w:val="007A04E1"/>
    <w:rsid w:val="007A1AC4"/>
    <w:rsid w:val="007A6E06"/>
    <w:rsid w:val="007A736C"/>
    <w:rsid w:val="007C02CF"/>
    <w:rsid w:val="007C247D"/>
    <w:rsid w:val="007C3D13"/>
    <w:rsid w:val="007C49C6"/>
    <w:rsid w:val="007C65D6"/>
    <w:rsid w:val="007D0F1E"/>
    <w:rsid w:val="007D3210"/>
    <w:rsid w:val="007D3DD2"/>
    <w:rsid w:val="007D4DA3"/>
    <w:rsid w:val="007E0F45"/>
    <w:rsid w:val="007F0926"/>
    <w:rsid w:val="007F1CC8"/>
    <w:rsid w:val="007F2930"/>
    <w:rsid w:val="007F7C46"/>
    <w:rsid w:val="00804ED9"/>
    <w:rsid w:val="008104C5"/>
    <w:rsid w:val="008118B4"/>
    <w:rsid w:val="00812F79"/>
    <w:rsid w:val="00817110"/>
    <w:rsid w:val="00820A58"/>
    <w:rsid w:val="008266C4"/>
    <w:rsid w:val="00831308"/>
    <w:rsid w:val="00832A4A"/>
    <w:rsid w:val="008353AF"/>
    <w:rsid w:val="00843CBB"/>
    <w:rsid w:val="00845FF4"/>
    <w:rsid w:val="008472BE"/>
    <w:rsid w:val="00853098"/>
    <w:rsid w:val="00863F6A"/>
    <w:rsid w:val="00870EEF"/>
    <w:rsid w:val="008731D3"/>
    <w:rsid w:val="0087355C"/>
    <w:rsid w:val="00875282"/>
    <w:rsid w:val="0087605A"/>
    <w:rsid w:val="00877907"/>
    <w:rsid w:val="008821CE"/>
    <w:rsid w:val="00883578"/>
    <w:rsid w:val="00885A4B"/>
    <w:rsid w:val="00891676"/>
    <w:rsid w:val="008A05E8"/>
    <w:rsid w:val="008A78BC"/>
    <w:rsid w:val="008B784C"/>
    <w:rsid w:val="008C3F80"/>
    <w:rsid w:val="008C6A3F"/>
    <w:rsid w:val="008C6BA1"/>
    <w:rsid w:val="008C6BEB"/>
    <w:rsid w:val="008D5EB3"/>
    <w:rsid w:val="008D7422"/>
    <w:rsid w:val="008E1053"/>
    <w:rsid w:val="008F3A17"/>
    <w:rsid w:val="008F470E"/>
    <w:rsid w:val="008F758A"/>
    <w:rsid w:val="00903BC5"/>
    <w:rsid w:val="009066E7"/>
    <w:rsid w:val="00906890"/>
    <w:rsid w:val="009123C4"/>
    <w:rsid w:val="00915935"/>
    <w:rsid w:val="00916D09"/>
    <w:rsid w:val="00923246"/>
    <w:rsid w:val="00925FB8"/>
    <w:rsid w:val="00935989"/>
    <w:rsid w:val="00935E45"/>
    <w:rsid w:val="00936AB3"/>
    <w:rsid w:val="00941F16"/>
    <w:rsid w:val="00942679"/>
    <w:rsid w:val="00947B6E"/>
    <w:rsid w:val="0095007E"/>
    <w:rsid w:val="009528EB"/>
    <w:rsid w:val="0095369E"/>
    <w:rsid w:val="009550D1"/>
    <w:rsid w:val="009612E9"/>
    <w:rsid w:val="009672C3"/>
    <w:rsid w:val="00971DE7"/>
    <w:rsid w:val="009742BD"/>
    <w:rsid w:val="00975C56"/>
    <w:rsid w:val="00980F3F"/>
    <w:rsid w:val="00995274"/>
    <w:rsid w:val="009A44B0"/>
    <w:rsid w:val="009A4689"/>
    <w:rsid w:val="009A4F66"/>
    <w:rsid w:val="009B2D59"/>
    <w:rsid w:val="009B2E2B"/>
    <w:rsid w:val="009B3CCE"/>
    <w:rsid w:val="009C1221"/>
    <w:rsid w:val="009C277F"/>
    <w:rsid w:val="009C566B"/>
    <w:rsid w:val="009C6B65"/>
    <w:rsid w:val="009C6E93"/>
    <w:rsid w:val="009D2730"/>
    <w:rsid w:val="009D3EA4"/>
    <w:rsid w:val="009D7029"/>
    <w:rsid w:val="009E0F20"/>
    <w:rsid w:val="009E71A7"/>
    <w:rsid w:val="009E7A43"/>
    <w:rsid w:val="009F2458"/>
    <w:rsid w:val="009F78BC"/>
    <w:rsid w:val="00A009EA"/>
    <w:rsid w:val="00A13642"/>
    <w:rsid w:val="00A144E4"/>
    <w:rsid w:val="00A210B3"/>
    <w:rsid w:val="00A23167"/>
    <w:rsid w:val="00A23AC5"/>
    <w:rsid w:val="00A317AA"/>
    <w:rsid w:val="00A33710"/>
    <w:rsid w:val="00A40677"/>
    <w:rsid w:val="00A40EF8"/>
    <w:rsid w:val="00A40F3F"/>
    <w:rsid w:val="00A41583"/>
    <w:rsid w:val="00A46B07"/>
    <w:rsid w:val="00A470D0"/>
    <w:rsid w:val="00A5286B"/>
    <w:rsid w:val="00A63D88"/>
    <w:rsid w:val="00A64553"/>
    <w:rsid w:val="00A740D0"/>
    <w:rsid w:val="00A75055"/>
    <w:rsid w:val="00A85748"/>
    <w:rsid w:val="00A95B5F"/>
    <w:rsid w:val="00AA51EB"/>
    <w:rsid w:val="00AA7F05"/>
    <w:rsid w:val="00AB078F"/>
    <w:rsid w:val="00AB1829"/>
    <w:rsid w:val="00AB2D64"/>
    <w:rsid w:val="00AC28DA"/>
    <w:rsid w:val="00AC606C"/>
    <w:rsid w:val="00AC615C"/>
    <w:rsid w:val="00AC70AB"/>
    <w:rsid w:val="00AE0D64"/>
    <w:rsid w:val="00AE4556"/>
    <w:rsid w:val="00AE4913"/>
    <w:rsid w:val="00AE5B54"/>
    <w:rsid w:val="00AF480E"/>
    <w:rsid w:val="00AF49C6"/>
    <w:rsid w:val="00B012E5"/>
    <w:rsid w:val="00B02529"/>
    <w:rsid w:val="00B05491"/>
    <w:rsid w:val="00B153B2"/>
    <w:rsid w:val="00B214B1"/>
    <w:rsid w:val="00B21BF8"/>
    <w:rsid w:val="00B256EE"/>
    <w:rsid w:val="00B279BE"/>
    <w:rsid w:val="00B30B41"/>
    <w:rsid w:val="00B30B4C"/>
    <w:rsid w:val="00B3117A"/>
    <w:rsid w:val="00B31543"/>
    <w:rsid w:val="00B41965"/>
    <w:rsid w:val="00B427A2"/>
    <w:rsid w:val="00B628D3"/>
    <w:rsid w:val="00B630A5"/>
    <w:rsid w:val="00B70717"/>
    <w:rsid w:val="00B80196"/>
    <w:rsid w:val="00B83991"/>
    <w:rsid w:val="00B926C9"/>
    <w:rsid w:val="00BA33EA"/>
    <w:rsid w:val="00BC6994"/>
    <w:rsid w:val="00BD1305"/>
    <w:rsid w:val="00BE1BBB"/>
    <w:rsid w:val="00BE4171"/>
    <w:rsid w:val="00BE620E"/>
    <w:rsid w:val="00BE63B3"/>
    <w:rsid w:val="00BF69D1"/>
    <w:rsid w:val="00BF7CE6"/>
    <w:rsid w:val="00C03846"/>
    <w:rsid w:val="00C0443C"/>
    <w:rsid w:val="00C07375"/>
    <w:rsid w:val="00C075DC"/>
    <w:rsid w:val="00C10F3F"/>
    <w:rsid w:val="00C115DC"/>
    <w:rsid w:val="00C151DC"/>
    <w:rsid w:val="00C20954"/>
    <w:rsid w:val="00C21C69"/>
    <w:rsid w:val="00C21F8C"/>
    <w:rsid w:val="00C2229B"/>
    <w:rsid w:val="00C25CCD"/>
    <w:rsid w:val="00C27AD9"/>
    <w:rsid w:val="00C300D2"/>
    <w:rsid w:val="00C35D7F"/>
    <w:rsid w:val="00C4198C"/>
    <w:rsid w:val="00C44140"/>
    <w:rsid w:val="00C61A38"/>
    <w:rsid w:val="00C7096E"/>
    <w:rsid w:val="00C8639A"/>
    <w:rsid w:val="00C90D27"/>
    <w:rsid w:val="00C94DDB"/>
    <w:rsid w:val="00C953F0"/>
    <w:rsid w:val="00CA0E48"/>
    <w:rsid w:val="00CB0B02"/>
    <w:rsid w:val="00CB28EB"/>
    <w:rsid w:val="00CB35CE"/>
    <w:rsid w:val="00CB5261"/>
    <w:rsid w:val="00CC32BC"/>
    <w:rsid w:val="00CC3A84"/>
    <w:rsid w:val="00CC4BB1"/>
    <w:rsid w:val="00CC634B"/>
    <w:rsid w:val="00CC7A05"/>
    <w:rsid w:val="00CC7EE1"/>
    <w:rsid w:val="00CD4D6D"/>
    <w:rsid w:val="00CD5BC4"/>
    <w:rsid w:val="00CD5DE1"/>
    <w:rsid w:val="00CE693A"/>
    <w:rsid w:val="00CF2C70"/>
    <w:rsid w:val="00CF5194"/>
    <w:rsid w:val="00CF670A"/>
    <w:rsid w:val="00CF7BAC"/>
    <w:rsid w:val="00D027CE"/>
    <w:rsid w:val="00D0579B"/>
    <w:rsid w:val="00D05EE4"/>
    <w:rsid w:val="00D16992"/>
    <w:rsid w:val="00D2271B"/>
    <w:rsid w:val="00D2725F"/>
    <w:rsid w:val="00D305B6"/>
    <w:rsid w:val="00D3446D"/>
    <w:rsid w:val="00D43BBB"/>
    <w:rsid w:val="00D45EEA"/>
    <w:rsid w:val="00D53D38"/>
    <w:rsid w:val="00D56CF0"/>
    <w:rsid w:val="00D602D2"/>
    <w:rsid w:val="00D66A93"/>
    <w:rsid w:val="00D67E45"/>
    <w:rsid w:val="00D715BC"/>
    <w:rsid w:val="00D7514F"/>
    <w:rsid w:val="00D75908"/>
    <w:rsid w:val="00D75D11"/>
    <w:rsid w:val="00D76218"/>
    <w:rsid w:val="00D776C4"/>
    <w:rsid w:val="00D83D7B"/>
    <w:rsid w:val="00D8446C"/>
    <w:rsid w:val="00D92062"/>
    <w:rsid w:val="00D92AAE"/>
    <w:rsid w:val="00D92CF1"/>
    <w:rsid w:val="00D9503D"/>
    <w:rsid w:val="00D975C2"/>
    <w:rsid w:val="00DA3C78"/>
    <w:rsid w:val="00DB3BF6"/>
    <w:rsid w:val="00DB73F1"/>
    <w:rsid w:val="00DB75BD"/>
    <w:rsid w:val="00DC1B5F"/>
    <w:rsid w:val="00DC2FF9"/>
    <w:rsid w:val="00DC4DAE"/>
    <w:rsid w:val="00DE1E43"/>
    <w:rsid w:val="00DE5872"/>
    <w:rsid w:val="00DE664C"/>
    <w:rsid w:val="00DE7E83"/>
    <w:rsid w:val="00DF103E"/>
    <w:rsid w:val="00DF308B"/>
    <w:rsid w:val="00DF6123"/>
    <w:rsid w:val="00E031C7"/>
    <w:rsid w:val="00E10B0B"/>
    <w:rsid w:val="00E21A5C"/>
    <w:rsid w:val="00E22B39"/>
    <w:rsid w:val="00E23B42"/>
    <w:rsid w:val="00E2455C"/>
    <w:rsid w:val="00E25234"/>
    <w:rsid w:val="00E3144A"/>
    <w:rsid w:val="00E355AB"/>
    <w:rsid w:val="00E40C37"/>
    <w:rsid w:val="00E411F5"/>
    <w:rsid w:val="00E66B16"/>
    <w:rsid w:val="00E67932"/>
    <w:rsid w:val="00E7131F"/>
    <w:rsid w:val="00E80530"/>
    <w:rsid w:val="00E80ABA"/>
    <w:rsid w:val="00E81B74"/>
    <w:rsid w:val="00E8494E"/>
    <w:rsid w:val="00E938C8"/>
    <w:rsid w:val="00EA183A"/>
    <w:rsid w:val="00EA3075"/>
    <w:rsid w:val="00EA655C"/>
    <w:rsid w:val="00EA6777"/>
    <w:rsid w:val="00EC1438"/>
    <w:rsid w:val="00EC6E8E"/>
    <w:rsid w:val="00ED4944"/>
    <w:rsid w:val="00ED6F70"/>
    <w:rsid w:val="00ED7793"/>
    <w:rsid w:val="00EE7430"/>
    <w:rsid w:val="00EF1DDE"/>
    <w:rsid w:val="00EF7309"/>
    <w:rsid w:val="00F04D38"/>
    <w:rsid w:val="00F0535B"/>
    <w:rsid w:val="00F05D54"/>
    <w:rsid w:val="00F162D5"/>
    <w:rsid w:val="00F174AB"/>
    <w:rsid w:val="00F20703"/>
    <w:rsid w:val="00F20E9F"/>
    <w:rsid w:val="00F24211"/>
    <w:rsid w:val="00F3046C"/>
    <w:rsid w:val="00F345AB"/>
    <w:rsid w:val="00F358F6"/>
    <w:rsid w:val="00F365B3"/>
    <w:rsid w:val="00F51D54"/>
    <w:rsid w:val="00F524AA"/>
    <w:rsid w:val="00F53FC8"/>
    <w:rsid w:val="00F552B2"/>
    <w:rsid w:val="00F55754"/>
    <w:rsid w:val="00F562F7"/>
    <w:rsid w:val="00F57679"/>
    <w:rsid w:val="00F57904"/>
    <w:rsid w:val="00F61D39"/>
    <w:rsid w:val="00F64FA6"/>
    <w:rsid w:val="00F65177"/>
    <w:rsid w:val="00F705FC"/>
    <w:rsid w:val="00F729E1"/>
    <w:rsid w:val="00F75F94"/>
    <w:rsid w:val="00F93C47"/>
    <w:rsid w:val="00F95FB7"/>
    <w:rsid w:val="00FA02FE"/>
    <w:rsid w:val="00FA119C"/>
    <w:rsid w:val="00FA670C"/>
    <w:rsid w:val="00FB0DED"/>
    <w:rsid w:val="00FB4228"/>
    <w:rsid w:val="00FC067F"/>
    <w:rsid w:val="00FC3564"/>
    <w:rsid w:val="00FC4C61"/>
    <w:rsid w:val="00FD1E4A"/>
    <w:rsid w:val="00FD55BA"/>
    <w:rsid w:val="00FD62B1"/>
    <w:rsid w:val="00FD7FC5"/>
    <w:rsid w:val="00FE1C0E"/>
    <w:rsid w:val="00FE1DD3"/>
    <w:rsid w:val="00FE6064"/>
    <w:rsid w:val="00FE6B97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2509E-06F3-42C5-8205-E5B6DED2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F4"/>
  </w:style>
  <w:style w:type="paragraph" w:styleId="1">
    <w:name w:val="heading 1"/>
    <w:basedOn w:val="a"/>
    <w:next w:val="a"/>
    <w:link w:val="10"/>
    <w:qFormat/>
    <w:rsid w:val="007D0F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7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link w:val="a4"/>
    <w:uiPriority w:val="1"/>
    <w:qFormat/>
    <w:rsid w:val="008472BE"/>
    <w:pPr>
      <w:spacing w:after="0" w:line="240" w:lineRule="auto"/>
    </w:pPr>
    <w:rPr>
      <w:lang w:eastAsia="en-US"/>
    </w:rPr>
  </w:style>
  <w:style w:type="paragraph" w:styleId="2">
    <w:name w:val="Body Text 2"/>
    <w:basedOn w:val="a"/>
    <w:link w:val="20"/>
    <w:unhideWhenUsed/>
    <w:rsid w:val="008472B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472BE"/>
    <w:rPr>
      <w:rFonts w:ascii="Arial" w:eastAsia="Times New Roman" w:hAnsi="Arial" w:cs="Times New Roman"/>
      <w:sz w:val="24"/>
      <w:szCs w:val="20"/>
    </w:rPr>
  </w:style>
  <w:style w:type="paragraph" w:customStyle="1" w:styleId="ConsPlusNonformat">
    <w:name w:val="ConsPlusNonformat"/>
    <w:uiPriority w:val="99"/>
    <w:rsid w:val="000762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0762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621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D0F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ody Text"/>
    <w:basedOn w:val="a"/>
    <w:link w:val="a6"/>
    <w:uiPriority w:val="99"/>
    <w:semiHidden/>
    <w:unhideWhenUsed/>
    <w:rsid w:val="007D0F1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D0F1E"/>
  </w:style>
  <w:style w:type="paragraph" w:styleId="21">
    <w:name w:val="Body Text Indent 2"/>
    <w:basedOn w:val="a"/>
    <w:link w:val="22"/>
    <w:uiPriority w:val="99"/>
    <w:semiHidden/>
    <w:unhideWhenUsed/>
    <w:rsid w:val="007D0F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0F1E"/>
  </w:style>
  <w:style w:type="paragraph" w:styleId="a7">
    <w:name w:val="Body Text Indent"/>
    <w:basedOn w:val="a"/>
    <w:link w:val="a8"/>
    <w:uiPriority w:val="99"/>
    <w:unhideWhenUsed/>
    <w:rsid w:val="007D0F1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D0F1E"/>
  </w:style>
  <w:style w:type="paragraph" w:customStyle="1" w:styleId="ConsPlusNormal">
    <w:name w:val="ConsPlusNormal"/>
    <w:rsid w:val="00383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C2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04C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BD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33710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</w:rPr>
  </w:style>
  <w:style w:type="character" w:styleId="ad">
    <w:name w:val="page number"/>
    <w:basedOn w:val="a0"/>
    <w:rsid w:val="00AB2D64"/>
  </w:style>
  <w:style w:type="character" w:customStyle="1" w:styleId="27">
    <w:name w:val="Основной текст (2) + 7"/>
    <w:aliases w:val="5 pt6,Полужирный"/>
    <w:rsid w:val="00AB2D64"/>
    <w:rPr>
      <w:rFonts w:ascii="Times New Roman" w:hAnsi="Times New Roman" w:cs="Times New Roman"/>
      <w:b/>
      <w:bCs/>
      <w:color w:val="322B2E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a4">
    <w:name w:val="Без интервала Знак"/>
    <w:link w:val="a3"/>
    <w:uiPriority w:val="1"/>
    <w:rsid w:val="00FE1C0E"/>
    <w:rPr>
      <w:lang w:eastAsia="en-US"/>
    </w:rPr>
  </w:style>
  <w:style w:type="paragraph" w:customStyle="1" w:styleId="23">
    <w:name w:val="Обычный2"/>
    <w:rsid w:val="00FB0DE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e">
    <w:name w:val="Table Grid"/>
    <w:basedOn w:val="a1"/>
    <w:uiPriority w:val="59"/>
    <w:rsid w:val="004C076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24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13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4E53B-C74C-49F2-88EC-A4502D9A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11432</TotalTime>
  <Pages>1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Актиева Айгуль Айратовна</dc:creator>
  <cp:keywords/>
  <dc:description/>
  <cp:lastModifiedBy>Сарымсакова Наталья Николаевна</cp:lastModifiedBy>
  <cp:revision>379</cp:revision>
  <cp:lastPrinted>2020-10-19T11:31:00Z</cp:lastPrinted>
  <dcterms:created xsi:type="dcterms:W3CDTF">2013-11-15T06:03:00Z</dcterms:created>
  <dcterms:modified xsi:type="dcterms:W3CDTF">2021-02-02T13:31:00Z</dcterms:modified>
</cp:coreProperties>
</file>