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596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Аналитическая записка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по результатам проведенного мониторинга реализации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Стратегии социально-экономического развития муниципального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 xml:space="preserve">образования городского округа «Усинск» до 2020 года </w:t>
      </w:r>
    </w:p>
    <w:p w:rsidR="004856B1" w:rsidRPr="00E91CF3" w:rsidRDefault="004856B1" w:rsidP="004856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CF3">
        <w:rPr>
          <w:rFonts w:ascii="Times New Roman" w:hAnsi="Times New Roman" w:cs="Times New Roman"/>
          <w:b/>
          <w:sz w:val="24"/>
          <w:szCs w:val="24"/>
        </w:rPr>
        <w:t>за 2017 год</w:t>
      </w:r>
    </w:p>
    <w:p w:rsidR="004856B1" w:rsidRPr="00E91CF3" w:rsidRDefault="004856B1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56B1" w:rsidRPr="00E91CF3" w:rsidRDefault="00770247" w:rsidP="007E1B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 Стратегия</w:t>
      </w:r>
      <w:r w:rsidR="004856B1" w:rsidRPr="00E91CF3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муниципального образования городского округа «Усинск» до 2020 года утверждена Решением Совета муниципального образования городского округа «Усинск» от </w:t>
      </w:r>
      <w:r w:rsidR="007E1B47" w:rsidRPr="00E91CF3">
        <w:rPr>
          <w:rFonts w:ascii="Times New Roman" w:hAnsi="Times New Roman" w:cs="Times New Roman"/>
          <w:sz w:val="24"/>
          <w:szCs w:val="24"/>
        </w:rPr>
        <w:t>18 декабря 2014 года № 408 (далее – Стратегия). В процессе реализации Стратегии изменения и дополнения в Стратегию не вносились.</w:t>
      </w:r>
      <w:r w:rsidR="007E1B47" w:rsidRPr="00E91CF3">
        <w:rPr>
          <w:sz w:val="24"/>
          <w:szCs w:val="24"/>
        </w:rPr>
        <w:t xml:space="preserve"> </w:t>
      </w:r>
    </w:p>
    <w:p w:rsidR="00770247" w:rsidRPr="00E91CF3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 целях реализации Стратегии постановлением администрации</w:t>
      </w:r>
      <w:r w:rsidR="00F60C65" w:rsidRPr="00E91C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округа «Усинск» от 02 июня 2017 года № 1024 утвержден План реализации Стратегии социально-экономического развития муниципального образования городского округа «Усинск» на 2017 год (далее – План). Цель Плана – обеспечение достижения целей социально-экономического развития муниципального образования городского округа «Усинск», определенных Стратегией в 2017 году. </w:t>
      </w:r>
    </w:p>
    <w:p w:rsidR="00F60C65" w:rsidRPr="00E91CF3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План состоит из 4 </w:t>
      </w:r>
      <w:r w:rsidR="00964F33" w:rsidRPr="00E91CF3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E91CF3">
        <w:rPr>
          <w:rFonts w:ascii="Times New Roman" w:hAnsi="Times New Roman" w:cs="Times New Roman"/>
          <w:sz w:val="24"/>
          <w:szCs w:val="24"/>
        </w:rPr>
        <w:t>блоков:</w:t>
      </w:r>
    </w:p>
    <w:p w:rsidR="00F60C65" w:rsidRPr="00E91CF3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1. Экономическое развитие;</w:t>
      </w:r>
    </w:p>
    <w:p w:rsidR="00F60C65" w:rsidRPr="00E91CF3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Социальное развитие;</w:t>
      </w:r>
    </w:p>
    <w:p w:rsidR="00F60C65" w:rsidRPr="00E91CF3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системы муниципального управления;</w:t>
      </w:r>
    </w:p>
    <w:p w:rsidR="00F60C65" w:rsidRPr="00E91CF3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безопасности жизнедеятельности населения.</w:t>
      </w:r>
    </w:p>
    <w:p w:rsidR="00F60C65" w:rsidRPr="00E91CF3" w:rsidRDefault="00081C47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Основным инструментом, обеспечивающим реализацию муниципальной политики в области социально-экономического развития, являются муниципальные программы, позволяющие с применением программно-целевого метода сконцентрировать усилия для комплексного и системного решения экономических и социальных задач. Направления реализации муниципальных программ основаны на приоритетах социально-экономического развития городского округа и соответствуют Страт</w:t>
      </w:r>
      <w:r w:rsidR="00E67134">
        <w:rPr>
          <w:rFonts w:ascii="Times New Roman" w:hAnsi="Times New Roman" w:cs="Times New Roman"/>
          <w:sz w:val="24"/>
          <w:szCs w:val="24"/>
        </w:rPr>
        <w:t xml:space="preserve">егии. В 2017 году реализовывалось </w:t>
      </w:r>
      <w:r w:rsidRPr="00E91CF3">
        <w:rPr>
          <w:rFonts w:ascii="Times New Roman" w:hAnsi="Times New Roman" w:cs="Times New Roman"/>
          <w:sz w:val="24"/>
          <w:szCs w:val="24"/>
        </w:rPr>
        <w:t>10 муниципальных программ.</w:t>
      </w:r>
    </w:p>
    <w:p w:rsidR="00081C47" w:rsidRPr="00E91CF3" w:rsidRDefault="00794DFD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Во исполнение распоряжения Правительства Республики Коми от 25 мая 2013 года № 194-р проведен м</w:t>
      </w:r>
      <w:r w:rsidR="00081C47" w:rsidRPr="00E91CF3">
        <w:rPr>
          <w:rFonts w:ascii="Times New Roman" w:hAnsi="Times New Roman" w:cs="Times New Roman"/>
          <w:sz w:val="24"/>
          <w:szCs w:val="24"/>
        </w:rPr>
        <w:t>ониторинг реализации С</w:t>
      </w:r>
      <w:r w:rsidRPr="00E91CF3">
        <w:rPr>
          <w:rFonts w:ascii="Times New Roman" w:hAnsi="Times New Roman" w:cs="Times New Roman"/>
          <w:sz w:val="24"/>
          <w:szCs w:val="24"/>
        </w:rPr>
        <w:t>тратегии. Отчет о ходе реализации Стратегии составлен на основании отчетных и статистических данных. Данные мониторинга хода реализации Стратегии за 2017 год занесены в региональный сегмент ГАС «Управление»: раздел «Ввод данных», подраздел «</w:t>
      </w:r>
      <w:proofErr w:type="spellStart"/>
      <w:r w:rsidRPr="00E91CF3">
        <w:rPr>
          <w:rFonts w:ascii="Times New Roman" w:hAnsi="Times New Roman" w:cs="Times New Roman"/>
          <w:sz w:val="24"/>
          <w:szCs w:val="24"/>
        </w:rPr>
        <w:t>Стратегирование</w:t>
      </w:r>
      <w:proofErr w:type="spellEnd"/>
      <w:r w:rsidRPr="00E91CF3">
        <w:rPr>
          <w:rFonts w:ascii="Times New Roman" w:hAnsi="Times New Roman" w:cs="Times New Roman"/>
          <w:sz w:val="24"/>
          <w:szCs w:val="24"/>
        </w:rPr>
        <w:t xml:space="preserve"> МО», формы «Мониторинг исполнения Стратегии МО РК» и «Малый бизнес».</w:t>
      </w:r>
    </w:p>
    <w:p w:rsidR="00964F33" w:rsidRPr="00E91CF3" w:rsidRDefault="00964F33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По результатам реализации Стратегии за 2017 год проанализированы плановые значения показателей Стратегии, утвержденные на начало отчетного периода по четырем основным блокам:</w:t>
      </w:r>
    </w:p>
    <w:p w:rsidR="00964F33" w:rsidRPr="00E91CF3" w:rsidRDefault="00964F33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1. Экономическое развитие;</w:t>
      </w:r>
    </w:p>
    <w:p w:rsidR="00964F33" w:rsidRPr="00E91CF3" w:rsidRDefault="00964F33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Социальное развитие;</w:t>
      </w:r>
    </w:p>
    <w:p w:rsidR="00964F33" w:rsidRPr="00E91CF3" w:rsidRDefault="00964F33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системы муниципального управления;</w:t>
      </w:r>
    </w:p>
    <w:p w:rsidR="00794DFD" w:rsidRPr="00E91CF3" w:rsidRDefault="00964F33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безопасности жизнедеятельности населения.</w:t>
      </w:r>
    </w:p>
    <w:p w:rsidR="00964F33" w:rsidRPr="00E91CF3" w:rsidRDefault="00964F33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Отдельно проведен анализ мероприятий, направленных на поддержку малого и среднего предпринимательства. </w:t>
      </w:r>
    </w:p>
    <w:p w:rsidR="00BE33F4" w:rsidRPr="00E91CF3" w:rsidRDefault="00E91CF3" w:rsidP="00E91C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F33" w:rsidRPr="00E91CF3">
        <w:rPr>
          <w:rFonts w:ascii="Times New Roman" w:hAnsi="Times New Roman" w:cs="Times New Roman"/>
          <w:sz w:val="24"/>
          <w:szCs w:val="24"/>
        </w:rPr>
        <w:t xml:space="preserve">В ходе проведения мониторинга оценивалось достижение 145 показателей </w:t>
      </w:r>
      <w:r w:rsidR="00BE33F4" w:rsidRPr="00E91CF3">
        <w:rPr>
          <w:rFonts w:ascii="Times New Roman" w:hAnsi="Times New Roman" w:cs="Times New Roman"/>
          <w:sz w:val="24"/>
          <w:szCs w:val="24"/>
        </w:rPr>
        <w:t>и исполнение 7 основных мероприятий по поддержке малого и среднего предпринимательства.</w:t>
      </w:r>
    </w:p>
    <w:p w:rsidR="00BE33F4" w:rsidRPr="00E91CF3" w:rsidRDefault="00BE33F4" w:rsidP="00964F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lastRenderedPageBreak/>
        <w:t>По итогам 2017 года среднее значение достижения целевых показателей Стратегии составило 68%, что на 23% лучше значения показателя 2016 года, в том числе по блокам:</w:t>
      </w:r>
    </w:p>
    <w:p w:rsidR="00BE33F4" w:rsidRPr="00E91CF3" w:rsidRDefault="00BE33F4" w:rsidP="00BE33F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1. Экономическое развитие </w:t>
      </w:r>
      <w:r w:rsidR="00AD20EB" w:rsidRPr="00E91CF3">
        <w:rPr>
          <w:rFonts w:ascii="Times New Roman" w:hAnsi="Times New Roman" w:cs="Times New Roman"/>
          <w:sz w:val="24"/>
          <w:szCs w:val="24"/>
        </w:rPr>
        <w:t>–</w:t>
      </w:r>
      <w:r w:rsidRPr="00E91CF3">
        <w:rPr>
          <w:rFonts w:ascii="Times New Roman" w:hAnsi="Times New Roman" w:cs="Times New Roman"/>
          <w:sz w:val="24"/>
          <w:szCs w:val="24"/>
        </w:rPr>
        <w:t xml:space="preserve"> </w:t>
      </w:r>
      <w:r w:rsidR="00AD20EB" w:rsidRPr="00E91CF3">
        <w:rPr>
          <w:rFonts w:ascii="Times New Roman" w:hAnsi="Times New Roman" w:cs="Times New Roman"/>
          <w:sz w:val="24"/>
          <w:szCs w:val="24"/>
        </w:rPr>
        <w:t>64% (в 2016 году – 38%);</w:t>
      </w:r>
    </w:p>
    <w:p w:rsidR="00BE33F4" w:rsidRPr="00E91CF3" w:rsidRDefault="00BE33F4" w:rsidP="00BE33F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2. </w:t>
      </w:r>
      <w:r w:rsidR="00AD20EB" w:rsidRPr="00E91CF3">
        <w:rPr>
          <w:rFonts w:ascii="Times New Roman" w:hAnsi="Times New Roman" w:cs="Times New Roman"/>
          <w:sz w:val="24"/>
          <w:szCs w:val="24"/>
        </w:rPr>
        <w:t>Социальное развитие – 75% (в 2016 году – 50%);</w:t>
      </w:r>
    </w:p>
    <w:p w:rsidR="00BE33F4" w:rsidRPr="00E91CF3" w:rsidRDefault="00BE33F4" w:rsidP="00BE33F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3. Развитие си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стемы муниципального управления – 68% (в 2016 году – 43%);</w:t>
      </w:r>
    </w:p>
    <w:p w:rsidR="00AD20EB" w:rsidRPr="00E91CF3" w:rsidRDefault="00BE33F4" w:rsidP="004F282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4. Обеспечение безопасно</w:t>
      </w:r>
      <w:r w:rsidR="00AD20EB" w:rsidRPr="00E91CF3">
        <w:rPr>
          <w:rFonts w:ascii="Times New Roman" w:hAnsi="Times New Roman" w:cs="Times New Roman"/>
          <w:sz w:val="24"/>
          <w:szCs w:val="24"/>
        </w:rPr>
        <w:t>сти жизнедеятельности населения – 71% (в 2016 году – 47%).</w:t>
      </w:r>
    </w:p>
    <w:tbl>
      <w:tblPr>
        <w:tblStyle w:val="a3"/>
        <w:tblW w:w="0" w:type="auto"/>
        <w:tblLook w:val="04A0"/>
      </w:tblPr>
      <w:tblGrid>
        <w:gridCol w:w="4032"/>
        <w:gridCol w:w="1980"/>
        <w:gridCol w:w="1751"/>
        <w:gridCol w:w="1808"/>
      </w:tblGrid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Наименование блока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показателей</w:t>
            </w: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достигнутых показателей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Количество не достигнутых показателей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Социальное развитие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Развитие системы муниципального управления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жизнедеятельности населения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20EB" w:rsidRPr="00E91CF3" w:rsidTr="00AD20EB">
        <w:tc>
          <w:tcPr>
            <w:tcW w:w="4032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Всего по Стратегии</w:t>
            </w:r>
          </w:p>
        </w:tc>
        <w:tc>
          <w:tcPr>
            <w:tcW w:w="1980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751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08" w:type="dxa"/>
          </w:tcPr>
          <w:p w:rsidR="00AD20EB" w:rsidRPr="00E91CF3" w:rsidRDefault="00AD20EB" w:rsidP="00AD2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CF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</w:tbl>
    <w:p w:rsidR="00BA79EF" w:rsidRPr="00E91CF3" w:rsidRDefault="00BA79EF" w:rsidP="009121A0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D20EB" w:rsidRPr="006B4795" w:rsidRDefault="00BA79BE" w:rsidP="009121A0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795">
        <w:rPr>
          <w:rFonts w:ascii="Times New Roman" w:hAnsi="Times New Roman" w:cs="Times New Roman"/>
          <w:b/>
          <w:sz w:val="24"/>
          <w:szCs w:val="24"/>
        </w:rPr>
        <w:t>Итоги реализации б</w:t>
      </w:r>
      <w:r w:rsidR="009121A0" w:rsidRPr="006B4795">
        <w:rPr>
          <w:rFonts w:ascii="Times New Roman" w:hAnsi="Times New Roman" w:cs="Times New Roman"/>
          <w:b/>
          <w:sz w:val="24"/>
          <w:szCs w:val="24"/>
        </w:rPr>
        <w:t>лок</w:t>
      </w:r>
      <w:r w:rsidRPr="006B4795">
        <w:rPr>
          <w:rFonts w:ascii="Times New Roman" w:hAnsi="Times New Roman" w:cs="Times New Roman"/>
          <w:b/>
          <w:sz w:val="24"/>
          <w:szCs w:val="24"/>
        </w:rPr>
        <w:t>а</w:t>
      </w:r>
      <w:r w:rsidR="009121A0" w:rsidRPr="006B4795">
        <w:rPr>
          <w:rFonts w:ascii="Times New Roman" w:hAnsi="Times New Roman" w:cs="Times New Roman"/>
          <w:b/>
          <w:sz w:val="24"/>
          <w:szCs w:val="24"/>
        </w:rPr>
        <w:t xml:space="preserve"> «Экономическое развитие»</w:t>
      </w:r>
    </w:p>
    <w:p w:rsidR="009121A0" w:rsidRPr="00E91CF3" w:rsidRDefault="009121A0" w:rsidP="009121A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7D74" w:rsidRPr="00E91CF3" w:rsidRDefault="009121A0" w:rsidP="00BA79E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В ходе мониторинга блока «Экономическое развитие» Стратегии оценивалось достижение 64 целевых показателей. Результат достижения целевых показателей блока в среднем составил 64%. </w:t>
      </w:r>
      <w:r w:rsidR="00BA79EF" w:rsidRPr="00E91CF3">
        <w:rPr>
          <w:rFonts w:ascii="Times New Roman" w:hAnsi="Times New Roman" w:cs="Times New Roman"/>
          <w:sz w:val="24"/>
          <w:szCs w:val="24"/>
        </w:rPr>
        <w:t>Достигнут 41 показатель</w:t>
      </w:r>
      <w:r w:rsidR="002C7D74" w:rsidRPr="00E91CF3">
        <w:rPr>
          <w:rFonts w:ascii="Times New Roman" w:hAnsi="Times New Roman" w:cs="Times New Roman"/>
          <w:sz w:val="24"/>
          <w:szCs w:val="24"/>
        </w:rPr>
        <w:t xml:space="preserve">, а именно: </w:t>
      </w:r>
    </w:p>
    <w:p w:rsidR="002C7D74" w:rsidRPr="00E91CF3" w:rsidRDefault="002C7D74" w:rsidP="00BA79E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1CF3">
        <w:rPr>
          <w:rFonts w:ascii="Times New Roman" w:hAnsi="Times New Roman" w:cs="Times New Roman"/>
          <w:sz w:val="24"/>
          <w:szCs w:val="24"/>
        </w:rPr>
        <w:t>- объем инвестиций в основной капитал (за исключением бюджетных средств) в расчете на одного жителя составил 940,0 тыс. руб., что на 10,5% выше уровня 2016 года (896,3 тыс. руб.);</w:t>
      </w:r>
    </w:p>
    <w:p w:rsidR="00571B3E" w:rsidRPr="00E91CF3" w:rsidRDefault="002C7D74" w:rsidP="00571B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субъектов малого и среднего предпринимательства в расчете на 10 тыс. человек населения (без учёта </w:t>
      </w:r>
      <w:proofErr w:type="spellStart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микропредприятий</w:t>
      </w:r>
      <w:proofErr w:type="spellEnd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71B3E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плановый показатель составил</w:t>
      </w: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1B3E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529 ед., по факту – 576 ед. или 108,9% от планового значения;</w:t>
      </w:r>
    </w:p>
    <w:p w:rsidR="00D02D49" w:rsidRPr="00E91CF3" w:rsidRDefault="00571B3E" w:rsidP="00571B3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производство промышленной продукции: нефть, включая газовый конденсат, плановый показатель – 8,6 млн. тонн, </w:t>
      </w:r>
      <w:r w:rsidR="00D02D49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факту – 8,6 млн. тонн;</w:t>
      </w:r>
      <w:proofErr w:type="gramEnd"/>
    </w:p>
    <w:p w:rsidR="00D02D49" w:rsidRPr="00E91CF3" w:rsidRDefault="00D02D49" w:rsidP="00D02D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производство промышленной продукции: газ природный и попутный, плановый показатель – 265 млн. куб.м., по факту - 962 млн. куб.м.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в 3,6 раза выше планового значения</w:t>
      </w: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D02D49" w:rsidRPr="00E91CF3" w:rsidRDefault="00D02D49" w:rsidP="00D02D4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 общая площадь жилых помещений, приходящаяся в среднем на одного жителя, плановый показатель составил 21,3 кв.м., по факту – 23,6 кв.м. или 110,8% от планового значения;</w:t>
      </w:r>
    </w:p>
    <w:p w:rsidR="00D02D49" w:rsidRPr="00E91CF3" w:rsidRDefault="00D02D49" w:rsidP="00DF26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по плану составила 1,32%, по факту 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- 9,72% или в 7,4 раза выше </w:t>
      </w:r>
      <w:r w:rsidR="00DF265B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планового значения.</w:t>
      </w:r>
      <w:proofErr w:type="gramEnd"/>
      <w:r w:rsidR="00DF265B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Высокое перевыполнение</w:t>
      </w:r>
      <w:r w:rsidR="00DF265B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показателя связан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F265B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отсутствием корректировки значения показателя, начиная с 2016 года;</w:t>
      </w:r>
    </w:p>
    <w:p w:rsidR="00E91CF3" w:rsidRPr="00E91CF3" w:rsidRDefault="00DF265B" w:rsidP="00E91C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</w:t>
      </w:r>
      <w:r w:rsidR="00E91CF3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молодые семьи, получившие жилые помещения и улучшившие жилищные условия в отчетном году, плановый показатель составил 11 чел.,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факту – 62 чел. или в 5,6 раза выше </w:t>
      </w: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планового значения.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Высокое перевыполнение</w:t>
      </w:r>
      <w:r w:rsidR="00E91CF3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показателя связан</w:t>
      </w:r>
      <w:r w:rsidR="004F282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91CF3"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отсутствием корректировки значения показателя, начиная с 2016 года;</w:t>
      </w:r>
    </w:p>
    <w:p w:rsidR="00E91CF3" w:rsidRPr="00E91CF3" w:rsidRDefault="00E91CF3" w:rsidP="00E91C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 площадь земельных участков, предоставленных для строительства в расчете на 10 тыс. человек населения, по плану составила 10,14 га, по факту – 18,28 га;</w:t>
      </w:r>
    </w:p>
    <w:p w:rsidR="00E91CF3" w:rsidRDefault="00E91CF3" w:rsidP="00AB21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- доля прибыльных сельскохозяйственных организаций, в </w:t>
      </w:r>
      <w:proofErr w:type="gramStart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proofErr w:type="gramEnd"/>
      <w:r w:rsidRPr="00E91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числе составила по плану – 50%, по факту – 50%.</w:t>
      </w:r>
    </w:p>
    <w:p w:rsidR="00977DBC" w:rsidRPr="00977DBC" w:rsidRDefault="00977DBC" w:rsidP="00977DB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7DBC">
        <w:rPr>
          <w:rFonts w:ascii="Times New Roman" w:hAnsi="Times New Roman"/>
          <w:sz w:val="24"/>
          <w:szCs w:val="24"/>
        </w:rPr>
        <w:t>В сравнении с 2016 годом производство (добыча) нефти сырой, включая газовый конденсат уменьшилось на 14,5% или на 1 449,9 тыс. тонн, а вот газа природного и попутного увеличилось на 6,6% или на 59,1 млн. куб</w:t>
      </w:r>
      <w:proofErr w:type="gramStart"/>
      <w:r w:rsidRPr="00977DBC">
        <w:rPr>
          <w:rFonts w:ascii="Times New Roman" w:hAnsi="Times New Roman"/>
          <w:sz w:val="24"/>
          <w:szCs w:val="24"/>
        </w:rPr>
        <w:t>.м</w:t>
      </w:r>
      <w:proofErr w:type="gramEnd"/>
      <w:r w:rsidRPr="00977DBC">
        <w:rPr>
          <w:rFonts w:ascii="Times New Roman" w:hAnsi="Times New Roman"/>
          <w:sz w:val="24"/>
          <w:szCs w:val="24"/>
        </w:rPr>
        <w:t xml:space="preserve">, электроэнергии увеличилось на 43,7 % или на 114,2 млн. кВт ч, пара и горячей воды увеличилось на 22,1 % или на 485,6 тыс. Гкал. </w:t>
      </w:r>
    </w:p>
    <w:p w:rsidR="00977DBC" w:rsidRPr="00977DBC" w:rsidRDefault="00977DBC" w:rsidP="00977DB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7DBC">
        <w:rPr>
          <w:rFonts w:ascii="Times New Roman" w:hAnsi="Times New Roman"/>
          <w:sz w:val="24"/>
          <w:szCs w:val="24"/>
        </w:rPr>
        <w:t>Объем отгруженной продукции, выполненных работ и услуг крупных и средних организаций за 2017 год составил около 201,0 млрд. рублей, что на 0,9 % больше уровня прошлого года (2016 год – 199,2 млрд. рублей). Рост произошел в основном за счет обрабатывающих производств, обеспечения электрической энергией, газом, паром и водой.</w:t>
      </w:r>
    </w:p>
    <w:p w:rsidR="00977DBC" w:rsidRPr="00977DBC" w:rsidRDefault="00977DBC" w:rsidP="00977DBC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7DBC">
        <w:rPr>
          <w:rFonts w:ascii="Times New Roman" w:hAnsi="Times New Roman"/>
          <w:sz w:val="24"/>
          <w:szCs w:val="24"/>
        </w:rPr>
        <w:t>Оборот организаций за 2017 год составил 217,9 млрд. рублей, что на 2,2 % выше уровня прошлого года (2016 год – 213,2 млрд. рублей).</w:t>
      </w:r>
    </w:p>
    <w:p w:rsidR="00977DBC" w:rsidRPr="00977DBC" w:rsidRDefault="00977DBC" w:rsidP="00977DB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7DBC">
        <w:rPr>
          <w:rFonts w:ascii="Times New Roman" w:hAnsi="Times New Roman"/>
          <w:sz w:val="24"/>
          <w:szCs w:val="24"/>
        </w:rPr>
        <w:t xml:space="preserve">Инвестиции в основной капитал в 2017 году составили 41,6 млрд. рублей, в расчете на душу населения – 940,0 тыс. руб. (2016 год – 40,0 млрд. руб., в расчете на душу населения – 896,0 тыс. рублей). </w:t>
      </w:r>
    </w:p>
    <w:p w:rsidR="00977DBC" w:rsidRPr="00811D74" w:rsidRDefault="00977DBC" w:rsidP="00811D7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7DBC">
        <w:rPr>
          <w:rFonts w:ascii="Times New Roman" w:hAnsi="Times New Roman"/>
          <w:sz w:val="24"/>
          <w:szCs w:val="24"/>
        </w:rPr>
        <w:t>За 2017 год увеличился выпуск мяса и субпродуктов пищевых северных оленей на 24%, молока на 14 %.</w:t>
      </w:r>
    </w:p>
    <w:p w:rsidR="00811D74" w:rsidRDefault="00E3516D" w:rsidP="00AB21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 показателя «Ввод</w:t>
      </w:r>
      <w:r w:rsid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эксплуатацию </w:t>
      </w:r>
      <w:r w:rsidR="00034A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объектов</w:t>
      </w:r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связано с тем, что </w:t>
      </w:r>
      <w:r w:rsidR="00034A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в лице ООО «</w:t>
      </w:r>
      <w:proofErr w:type="spellStart"/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РосТехБезопасность</w:t>
      </w:r>
      <w:proofErr w:type="spellEnd"/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11D74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самоустранился от выполнения договорных обязательств, ведется претензионная работа</w:t>
      </w:r>
      <w:r w:rsidR="00811D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 сентяб</w:t>
      </w:r>
      <w:r w:rsid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ря 2017 года работы по объекту «</w:t>
      </w:r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здания детского сада в </w:t>
      </w:r>
      <w:proofErr w:type="gramStart"/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. Щельябож на 45 ме</w:t>
      </w:r>
      <w:r w:rsid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ст» выполнены на 48%, по объекту «</w:t>
      </w:r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здания детского сада</w:t>
      </w:r>
      <w:r w:rsid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с. Мутный материк на 80 мест»</w:t>
      </w:r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721A" w:rsidRPr="00767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86 %. </w:t>
      </w:r>
    </w:p>
    <w:p w:rsidR="00FF2F09" w:rsidRPr="00FF2F09" w:rsidRDefault="00FF2F09" w:rsidP="00FF2F09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5E2BE9">
        <w:rPr>
          <w:rFonts w:ascii="Times New Roman" w:eastAsia="Times New Roman" w:hAnsi="Times New Roman"/>
          <w:sz w:val="24"/>
          <w:szCs w:val="24"/>
          <w:lang w:eastAsia="ru-RU"/>
        </w:rPr>
        <w:t>Неисполнения показателя «Ввод в действие жилых домов» связан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E2BE9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принятием Решения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Совета МО ГО «Усинск»</w:t>
      </w:r>
      <w:r w:rsidR="005E2BE9" w:rsidRPr="005E2BE9">
        <w:rPr>
          <w:rFonts w:ascii="Times New Roman" w:eastAsia="Times New Roman" w:hAnsi="Times New Roman"/>
          <w:sz w:val="24"/>
          <w:szCs w:val="24"/>
          <w:lang w:eastAsia="ru-RU"/>
        </w:rPr>
        <w:t xml:space="preserve"> от 27.03.2017 г. № 112</w:t>
      </w:r>
      <w:r w:rsidR="005E2BE9">
        <w:rPr>
          <w:rFonts w:ascii="Times New Roman" w:eastAsia="Times New Roman" w:hAnsi="Times New Roman"/>
          <w:sz w:val="24"/>
          <w:szCs w:val="24"/>
          <w:lang w:eastAsia="ru-RU"/>
        </w:rPr>
        <w:t xml:space="preserve"> о перераспределении средств</w:t>
      </w:r>
      <w:r w:rsidR="005E2BE9" w:rsidRPr="005E2BE9">
        <w:rPr>
          <w:rFonts w:ascii="Times New Roman" w:eastAsia="Times New Roman" w:hAnsi="Times New Roman"/>
          <w:sz w:val="24"/>
          <w:szCs w:val="24"/>
          <w:lang w:eastAsia="ru-RU"/>
        </w:rPr>
        <w:t>, предусмотренные на строительство 24-х и 12-ти ква</w:t>
      </w:r>
      <w:r w:rsidR="005E2BE9">
        <w:rPr>
          <w:rFonts w:ascii="Times New Roman" w:eastAsia="Times New Roman" w:hAnsi="Times New Roman"/>
          <w:sz w:val="24"/>
          <w:szCs w:val="24"/>
          <w:lang w:eastAsia="ru-RU"/>
        </w:rPr>
        <w:t xml:space="preserve">ртирных жилых домов, </w:t>
      </w:r>
      <w:r w:rsidR="005E2BE9" w:rsidRPr="005E2BE9">
        <w:rPr>
          <w:rFonts w:ascii="Times New Roman" w:eastAsia="Times New Roman" w:hAnsi="Times New Roman"/>
          <w:sz w:val="24"/>
          <w:szCs w:val="24"/>
          <w:lang w:eastAsia="ru-RU"/>
        </w:rPr>
        <w:t>на реализацию 4 этапа переселения граждан из аварийного жилья путем приобретения жилых помещений на вторичном рынке.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F09">
        <w:rPr>
          <w:rFonts w:ascii="Times New Roman" w:hAnsi="Times New Roman"/>
          <w:sz w:val="24"/>
          <w:szCs w:val="24"/>
        </w:rPr>
        <w:t>В 2017 году в рамках 4 этапа программы «Переселение граждан из аварийного жилищного фонда» приобретено 31 жилое помещение на вторичном рынке на территории МО ГО «Усинск», расселено 5 аварийных многоквартирных дома площадью 1,3 тыс.кв</w:t>
      </w:r>
      <w:proofErr w:type="gramStart"/>
      <w:r w:rsidRPr="00FF2F09">
        <w:rPr>
          <w:rFonts w:ascii="Times New Roman" w:hAnsi="Times New Roman"/>
          <w:sz w:val="24"/>
          <w:szCs w:val="24"/>
        </w:rPr>
        <w:t>.м</w:t>
      </w:r>
      <w:proofErr w:type="gramEnd"/>
      <w:r w:rsidRPr="00FF2F09">
        <w:rPr>
          <w:rFonts w:ascii="Times New Roman" w:hAnsi="Times New Roman"/>
          <w:sz w:val="24"/>
          <w:szCs w:val="24"/>
        </w:rPr>
        <w:t>, переселено 79 жителей.</w:t>
      </w:r>
    </w:p>
    <w:p w:rsidR="005E2BE9" w:rsidRDefault="005E2BE9" w:rsidP="00AB21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DBC" w:rsidRPr="00511470" w:rsidRDefault="00977DBC" w:rsidP="00977D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Поддержка </w:t>
      </w:r>
      <w:r w:rsidR="00811D74"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субъектам </w:t>
      </w:r>
      <w:r w:rsidRPr="005114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малого и среднего предпринимательства</w:t>
      </w:r>
    </w:p>
    <w:p w:rsidR="00977DBC" w:rsidRPr="00E91CF3" w:rsidRDefault="00977DBC" w:rsidP="00977DB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9BE" w:rsidRDefault="00977DBC" w:rsidP="00BA79BE">
      <w:pPr>
        <w:pStyle w:val="ab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BA79B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t>По состоянию на 01 января 2018 года сектор малого и среднего бизнеса городского округа «Усинск»  объединяет 1240 юридических лиц, что на 13 % меньше по сравнению с аналогичной датой прошлого года. В общем объёме Республики Коми количество юридических лиц Усинска составляет 6,6 %. Число индивидуальных предпринимателей составляет 1920 ед. (в 2016 г. – 1962 ед.; в 2015 г. – 2016 ед.). По итогам года число индивидуальных предприн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>имателей уменьшилось – на 42 ед</w:t>
      </w: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t>Число субъектов малого и среднего предпринимательства в расчете на 10 тыс. человек населения составило 576,1ед. На оказание финансовой поддержки субъектов малого и среднего предпринимательства в бюджете МО ГО «Усинск» в 2017 году было предусмотрено 2160,40 тыс. рублей. За отчетный год поступило</w:t>
      </w:r>
      <w:r w:rsidR="00811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t xml:space="preserve"> и одобрено 7 заявок на оказание финансовой поддержки </w:t>
      </w:r>
      <w:r w:rsidRPr="00977DB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субъектам малого и среднего предпринимательства на общую сумму 2061,89 тыс. рублей или 95,4 % от годовых бюджетных назначений. </w:t>
      </w:r>
    </w:p>
    <w:p w:rsidR="00BA79BE" w:rsidRPr="00BA79BE" w:rsidRDefault="00BA79BE" w:rsidP="00BA79BE">
      <w:pPr>
        <w:pStyle w:val="ab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BA79BE">
        <w:rPr>
          <w:rFonts w:ascii="Times New Roman" w:hAnsi="Times New Roman"/>
          <w:sz w:val="24"/>
          <w:szCs w:val="24"/>
        </w:rPr>
        <w:t>За отчетный период оказана финансовая поддержка по следующим видам субсидирования:</w:t>
      </w:r>
    </w:p>
    <w:p w:rsidR="00BA79BE" w:rsidRPr="00BA79BE" w:rsidRDefault="00BA79BE" w:rsidP="00BA79BE">
      <w:pPr>
        <w:pStyle w:val="ab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BA79BE">
        <w:rPr>
          <w:rFonts w:ascii="Times New Roman" w:hAnsi="Times New Roman"/>
          <w:sz w:val="24"/>
          <w:szCs w:val="24"/>
        </w:rPr>
        <w:t>- субсидирование субъектам малого и среднего предпринимательства затрат на возмещение   части транспортных расходов по доставке товаров в труднодоступные и отдаленные сельские населенные пункты</w:t>
      </w:r>
      <w:r>
        <w:rPr>
          <w:rFonts w:ascii="Times New Roman" w:hAnsi="Times New Roman"/>
          <w:sz w:val="24"/>
          <w:szCs w:val="24"/>
        </w:rPr>
        <w:t>;</w:t>
      </w:r>
    </w:p>
    <w:p w:rsidR="00BA79BE" w:rsidRDefault="00BA79BE" w:rsidP="00BA79BE">
      <w:pPr>
        <w:pStyle w:val="ab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BA79BE">
        <w:rPr>
          <w:rFonts w:ascii="Times New Roman" w:hAnsi="Times New Roman"/>
          <w:sz w:val="24"/>
          <w:szCs w:val="24"/>
        </w:rPr>
        <w:t>- субсидирование субъектам малого и среднего предпринимательства части затрат на уплату лизинговых платежей по договорам финансовой аренды (лизинга)</w:t>
      </w:r>
      <w:r>
        <w:rPr>
          <w:rFonts w:ascii="Times New Roman" w:hAnsi="Times New Roman"/>
          <w:sz w:val="24"/>
          <w:szCs w:val="24"/>
        </w:rPr>
        <w:t>;</w:t>
      </w:r>
      <w:r w:rsidRPr="00BA79BE">
        <w:rPr>
          <w:rFonts w:ascii="Times New Roman" w:hAnsi="Times New Roman"/>
          <w:sz w:val="24"/>
          <w:szCs w:val="24"/>
        </w:rPr>
        <w:t xml:space="preserve"> </w:t>
      </w:r>
    </w:p>
    <w:p w:rsidR="00BA79BE" w:rsidRPr="00BA79BE" w:rsidRDefault="00BA79BE" w:rsidP="00BA79BE">
      <w:pPr>
        <w:pStyle w:val="ab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BA79BE">
        <w:rPr>
          <w:rFonts w:ascii="Times New Roman" w:hAnsi="Times New Roman"/>
          <w:sz w:val="24"/>
          <w:szCs w:val="24"/>
        </w:rPr>
        <w:t>- субсидирование части затрат субъектов малого и среднего предпринимательства, связанных с приобретением оборудования в целях создания и (или) развития, и (или) модернизации производства;</w:t>
      </w:r>
    </w:p>
    <w:p w:rsidR="00BA79BE" w:rsidRDefault="00BA79BE" w:rsidP="00BA79BE">
      <w:pPr>
        <w:pStyle w:val="ab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BA79BE">
        <w:rPr>
          <w:rFonts w:ascii="Times New Roman" w:hAnsi="Times New Roman"/>
          <w:sz w:val="24"/>
          <w:szCs w:val="24"/>
        </w:rPr>
        <w:t>- субсидирование части расходов субъектам малого предпринимательства, связанных с началом предприним</w:t>
      </w:r>
      <w:r>
        <w:rPr>
          <w:rFonts w:ascii="Times New Roman" w:hAnsi="Times New Roman"/>
          <w:sz w:val="24"/>
          <w:szCs w:val="24"/>
        </w:rPr>
        <w:t>ательской деятельности (гранты).</w:t>
      </w:r>
      <w:r w:rsidR="00977DBC" w:rsidRPr="00977DB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A79BE" w:rsidRDefault="00BA79BE" w:rsidP="00BA79BE">
      <w:pPr>
        <w:pStyle w:val="ab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977DBC" w:rsidRPr="00977DBC">
        <w:rPr>
          <w:rFonts w:ascii="Times New Roman" w:eastAsia="Times New Roman" w:hAnsi="Times New Roman"/>
          <w:sz w:val="24"/>
          <w:szCs w:val="24"/>
          <w:lang w:eastAsia="ru-RU"/>
        </w:rPr>
        <w:t>Эффективность от оказанной финансовой поддержки: - создано рабочих мест – 11; - выручка от реализации товаров (работ, услуг) – 634,0 млн. рублей; - объем налоговых платежей в бюджетную систему РФ – 53,7 млн. рублей.</w:t>
      </w:r>
    </w:p>
    <w:p w:rsidR="00811D74" w:rsidRPr="00811D74" w:rsidRDefault="00BA79BE" w:rsidP="00BA79BE">
      <w:pPr>
        <w:pStyle w:val="ab"/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Start"/>
      <w:r w:rsidR="00811D74" w:rsidRPr="00811D74">
        <w:rPr>
          <w:rFonts w:ascii="Times New Roman" w:hAnsi="Times New Roman"/>
          <w:sz w:val="24"/>
          <w:szCs w:val="24"/>
        </w:rPr>
        <w:t>В целях оказания субъектам малого и среднего предпринимательства имущественной поддержки Решением Совета МО ГО «Усинск» от 26 сентября 2017 г. № 144 утверждены Правила формирования, ведения и обязательного опубликования перечня муниципального имущества муниципального образования городского округа «Усинск»,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</w:t>
      </w:r>
      <w:proofErr w:type="gramEnd"/>
      <w:r w:rsidR="00811D74" w:rsidRPr="00811D74">
        <w:rPr>
          <w:rFonts w:ascii="Times New Roman" w:hAnsi="Times New Roman"/>
          <w:sz w:val="24"/>
          <w:szCs w:val="24"/>
        </w:rPr>
        <w:t xml:space="preserve"> и среднего предпринимательства в Российской Федерации». </w:t>
      </w:r>
    </w:p>
    <w:p w:rsidR="00811D74" w:rsidRPr="00811D74" w:rsidRDefault="00BA79BE" w:rsidP="00BA79BE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811D74" w:rsidRPr="00811D74">
        <w:rPr>
          <w:rFonts w:ascii="Times New Roman" w:hAnsi="Times New Roman"/>
          <w:sz w:val="24"/>
          <w:szCs w:val="24"/>
        </w:rPr>
        <w:t xml:space="preserve">По состоянию на 01 января 2018 года Перечень включает 13 объектов.  </w:t>
      </w:r>
    </w:p>
    <w:p w:rsidR="00811D74" w:rsidRPr="00811D74" w:rsidRDefault="00811D74" w:rsidP="00811D7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11D74">
        <w:rPr>
          <w:rFonts w:ascii="Times New Roman" w:hAnsi="Times New Roman"/>
          <w:sz w:val="24"/>
          <w:szCs w:val="24"/>
        </w:rPr>
        <w:t xml:space="preserve">В целях развития инфраструктуры поддержки субъектов малого и среднего предпринимательства оказывается содействие информационно-маркетинговому центру поддержки предпринимательства, которому выделена субсидия в сумме 119,3 тыс. рублей. Информационно-маркетинговым центром оказано 17198 консультаций.  </w:t>
      </w:r>
    </w:p>
    <w:p w:rsidR="00811D74" w:rsidRPr="00811D74" w:rsidRDefault="00811D74" w:rsidP="00811D74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811D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1D74">
        <w:rPr>
          <w:rFonts w:ascii="Times New Roman" w:hAnsi="Times New Roman"/>
          <w:sz w:val="24"/>
          <w:szCs w:val="24"/>
        </w:rPr>
        <w:t xml:space="preserve">Развитие системы информационно-консультационной поддержки субъектов малого и среднего предпринимательства осуществляется посредством ведения на официальном сайте администрации МО ГО «Усинск» раздела  «Поддержка предпринимательства», в котором размещается и постоянно обновляется информация о нормативно-правовой базе в области развития и поддержки субъектов предпринимательской деятельности, видах оказываемой муниципальной и государственной поддержки, организациях инфраструктуры поддержки предпринимательства. В социальной сети «В Контакте» создана группа «Малый и средний бизнес» </w:t>
      </w:r>
      <w:hyperlink r:id="rId7" w:history="1">
        <w:r w:rsidRPr="00811D74">
          <w:rPr>
            <w:rStyle w:val="aa"/>
            <w:rFonts w:ascii="Times New Roman" w:hAnsi="Times New Roman"/>
            <w:sz w:val="24"/>
            <w:szCs w:val="24"/>
          </w:rPr>
          <w:t>https://vk.com/usinsk_buisness</w:t>
        </w:r>
      </w:hyperlink>
      <w:r w:rsidRPr="00811D74">
        <w:rPr>
          <w:rFonts w:ascii="Times New Roman" w:hAnsi="Times New Roman"/>
          <w:sz w:val="24"/>
          <w:szCs w:val="24"/>
        </w:rPr>
        <w:t xml:space="preserve">.         </w:t>
      </w:r>
    </w:p>
    <w:p w:rsidR="00811D74" w:rsidRPr="00811D74" w:rsidRDefault="00811D74" w:rsidP="00811D74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11D74">
        <w:rPr>
          <w:rFonts w:ascii="Times New Roman" w:hAnsi="Times New Roman"/>
          <w:sz w:val="24"/>
          <w:szCs w:val="24"/>
        </w:rPr>
        <w:t>Для удобства малого и среднего бизнеса, начиная с 01 марта 2018 года в администрации городского округа «Усинск» каждую неделю по средам с 15.00 до 16.00 часов проводится единый день приёма субъектов предпринимательства.</w:t>
      </w:r>
    </w:p>
    <w:p w:rsidR="00BA79BE" w:rsidRPr="00BA79BE" w:rsidRDefault="00E46526" w:rsidP="00BA79BE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BA79BE" w:rsidRPr="00BA79BE">
          <w:rPr>
            <w:rFonts w:ascii="Times New Roman" w:hAnsi="Times New Roman"/>
            <w:sz w:val="24"/>
            <w:szCs w:val="24"/>
          </w:rPr>
          <w:t>Представители</w:t>
        </w:r>
      </w:hyperlink>
      <w:r w:rsidR="00BA79BE" w:rsidRPr="00BA79BE">
        <w:rPr>
          <w:rFonts w:ascii="Times New Roman" w:hAnsi="Times New Roman"/>
          <w:sz w:val="24"/>
          <w:szCs w:val="24"/>
        </w:rPr>
        <w:t> предпринимательского сектора выделяют ряд следующих проблем, усложняющих развитие бизнеса:</w:t>
      </w:r>
    </w:p>
    <w:p w:rsidR="00BA79BE" w:rsidRPr="00BA79BE" w:rsidRDefault="00BA79BE" w:rsidP="00BA79BE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9BE">
        <w:rPr>
          <w:rFonts w:ascii="Times New Roman" w:hAnsi="Times New Roman"/>
          <w:sz w:val="24"/>
          <w:szCs w:val="24"/>
        </w:rPr>
        <w:t>- несовершенная система </w:t>
      </w:r>
      <w:hyperlink r:id="rId9" w:history="1">
        <w:r w:rsidRPr="00BA79BE">
          <w:rPr>
            <w:rFonts w:ascii="Times New Roman" w:hAnsi="Times New Roman"/>
            <w:sz w:val="24"/>
            <w:szCs w:val="24"/>
          </w:rPr>
          <w:t>налогообложения</w:t>
        </w:r>
      </w:hyperlink>
      <w:r w:rsidRPr="00BA79BE">
        <w:rPr>
          <w:rFonts w:ascii="Times New Roman" w:hAnsi="Times New Roman"/>
          <w:sz w:val="24"/>
          <w:szCs w:val="24"/>
        </w:rPr>
        <w:t xml:space="preserve">; </w:t>
      </w:r>
    </w:p>
    <w:p w:rsidR="00BA79BE" w:rsidRPr="00BA79BE" w:rsidRDefault="00BA79BE" w:rsidP="00BA79BE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9BE">
        <w:rPr>
          <w:rFonts w:ascii="Times New Roman" w:hAnsi="Times New Roman"/>
          <w:sz w:val="24"/>
          <w:szCs w:val="24"/>
        </w:rPr>
        <w:t>- высокие </w:t>
      </w:r>
      <w:hyperlink r:id="rId10" w:history="1">
        <w:r w:rsidRPr="00BA79BE">
          <w:rPr>
            <w:rFonts w:ascii="Times New Roman" w:hAnsi="Times New Roman"/>
            <w:sz w:val="24"/>
            <w:szCs w:val="24"/>
          </w:rPr>
          <w:t>цены</w:t>
        </w:r>
      </w:hyperlink>
      <w:r w:rsidRPr="00BA79BE">
        <w:rPr>
          <w:rFonts w:ascii="Times New Roman" w:hAnsi="Times New Roman"/>
          <w:sz w:val="24"/>
          <w:szCs w:val="24"/>
        </w:rPr>
        <w:t> на транспортные услуги, аренду площадей и помещений;</w:t>
      </w:r>
    </w:p>
    <w:p w:rsidR="00BA79BE" w:rsidRPr="00BA79BE" w:rsidRDefault="00BA79BE" w:rsidP="00BA79BE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9BE">
        <w:rPr>
          <w:rFonts w:ascii="Times New Roman" w:hAnsi="Times New Roman"/>
          <w:sz w:val="24"/>
          <w:szCs w:val="24"/>
        </w:rPr>
        <w:t>- недостаточность или отсутствие </w:t>
      </w:r>
      <w:hyperlink r:id="rId11" w:history="1">
        <w:r w:rsidRPr="00BA79BE">
          <w:rPr>
            <w:rFonts w:ascii="Times New Roman" w:hAnsi="Times New Roman"/>
            <w:sz w:val="24"/>
            <w:szCs w:val="24"/>
          </w:rPr>
          <w:t>оборотных средств</w:t>
        </w:r>
      </w:hyperlink>
      <w:r w:rsidRPr="00BA79BE">
        <w:rPr>
          <w:rFonts w:ascii="Times New Roman" w:hAnsi="Times New Roman"/>
          <w:sz w:val="24"/>
          <w:szCs w:val="24"/>
        </w:rPr>
        <w:t>;</w:t>
      </w:r>
    </w:p>
    <w:p w:rsidR="00BA79BE" w:rsidRPr="00BA79BE" w:rsidRDefault="00BA79BE" w:rsidP="00BA79BE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9BE">
        <w:rPr>
          <w:rFonts w:ascii="Times New Roman" w:hAnsi="Times New Roman"/>
          <w:sz w:val="24"/>
          <w:szCs w:val="24"/>
        </w:rPr>
        <w:t>- низкий уровень </w:t>
      </w:r>
      <w:hyperlink r:id="rId12" w:history="1">
        <w:r w:rsidRPr="00BA79BE">
          <w:rPr>
            <w:rFonts w:ascii="Times New Roman" w:hAnsi="Times New Roman"/>
            <w:sz w:val="24"/>
            <w:szCs w:val="24"/>
          </w:rPr>
          <w:t>платежеспособности</w:t>
        </w:r>
      </w:hyperlink>
      <w:r w:rsidRPr="00BA79BE">
        <w:rPr>
          <w:rFonts w:ascii="Times New Roman" w:hAnsi="Times New Roman"/>
          <w:sz w:val="24"/>
          <w:szCs w:val="24"/>
        </w:rPr>
        <w:t> </w:t>
      </w:r>
      <w:hyperlink r:id="rId13" w:history="1">
        <w:r w:rsidRPr="00BA79BE">
          <w:rPr>
            <w:rFonts w:ascii="Times New Roman" w:hAnsi="Times New Roman"/>
            <w:sz w:val="24"/>
            <w:szCs w:val="24"/>
          </w:rPr>
          <w:t>населения</w:t>
        </w:r>
      </w:hyperlink>
      <w:r w:rsidRPr="00BA79BE">
        <w:rPr>
          <w:rFonts w:ascii="Times New Roman" w:hAnsi="Times New Roman"/>
          <w:sz w:val="24"/>
          <w:szCs w:val="24"/>
        </w:rPr>
        <w:t>;</w:t>
      </w:r>
    </w:p>
    <w:p w:rsidR="00E64463" w:rsidRPr="00FF2F09" w:rsidRDefault="00BA79BE" w:rsidP="00FF2F09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9BE">
        <w:rPr>
          <w:rFonts w:ascii="Times New Roman" w:hAnsi="Times New Roman"/>
          <w:sz w:val="24"/>
          <w:szCs w:val="24"/>
        </w:rPr>
        <w:t>- слишком высокий процент кредитов, обуславливающих их недоступность.</w:t>
      </w:r>
    </w:p>
    <w:p w:rsidR="00BA79BE" w:rsidRPr="006B4795" w:rsidRDefault="00E64463" w:rsidP="00E6446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Итоги реализации блока «Социальное развитие»</w:t>
      </w:r>
    </w:p>
    <w:p w:rsidR="00E64463" w:rsidRPr="006B4795" w:rsidRDefault="00E64463" w:rsidP="00E6446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4463" w:rsidRDefault="00E64463" w:rsidP="00E644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 w:rsidR="006B4795">
        <w:rPr>
          <w:rFonts w:ascii="Times New Roman" w:hAnsi="Times New Roman" w:cs="Times New Roman"/>
          <w:sz w:val="24"/>
          <w:szCs w:val="24"/>
        </w:rPr>
        <w:t>га блока «Социальное развитие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36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>
        <w:rPr>
          <w:rFonts w:ascii="Times New Roman" w:hAnsi="Times New Roman" w:cs="Times New Roman"/>
          <w:sz w:val="24"/>
          <w:szCs w:val="24"/>
        </w:rPr>
        <w:t>елей блока в среднем составил 75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Исполнено 27 показателей, не исполнено – 9.</w:t>
      </w:r>
    </w:p>
    <w:p w:rsidR="00E64463" w:rsidRPr="00E64463" w:rsidRDefault="00E64463" w:rsidP="00E644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64463">
        <w:rPr>
          <w:rFonts w:ascii="Times New Roman" w:hAnsi="Times New Roman" w:cs="Times New Roman"/>
          <w:sz w:val="24"/>
          <w:szCs w:val="24"/>
        </w:rPr>
        <w:t>Муниципальная система образования в 2017 году включала 30 образовательных организаций (2016 г. - 31), в которых обучалось почти</w:t>
      </w:r>
      <w:r w:rsidRPr="00E64463">
        <w:rPr>
          <w:rFonts w:ascii="Times New Roman" w:eastAsia="Times New Roman" w:hAnsi="Times New Roman" w:cs="Times New Roman"/>
          <w:sz w:val="24"/>
          <w:szCs w:val="24"/>
        </w:rPr>
        <w:t xml:space="preserve"> 9,5 тысяч детей, это более чем на 100 человек больше, чем в предыдущие годы</w:t>
      </w:r>
      <w:r w:rsidRPr="00E6446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Pr="00E64463">
        <w:rPr>
          <w:rFonts w:ascii="Times New Roman" w:hAnsi="Times New Roman" w:cs="Times New Roman"/>
          <w:b/>
          <w:sz w:val="24"/>
          <w:szCs w:val="24"/>
        </w:rPr>
        <w:t>значимые достижения</w:t>
      </w:r>
      <w:r w:rsidRPr="00E64463">
        <w:rPr>
          <w:rFonts w:ascii="Times New Roman" w:hAnsi="Times New Roman" w:cs="Times New Roman"/>
          <w:sz w:val="24"/>
          <w:szCs w:val="24"/>
        </w:rPr>
        <w:t>: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>Отсутствует очередность в дошкольные образовательные организации для детей в возрасте от 1 до 6 лет.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>Удельный вес дошкольных образовательных организаций, использующих вариативные формы дошкольного образования, в общем количестве дошкольных образовательных организаций вырос с 85,7 до 93%, что позволяет охватить дошкольным образованием большее число детей раннего возраста.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>Сократилось с двух до одного число выпускников муниципальных общеобразовательных организаций, не получивших аттестат о среднем общем образовании. Соответственно число выпускников, сдавших единый государственный экзамен по русскому языку и математике, составило 99,6 %.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 xml:space="preserve">Стабильно растет число учащихся 10-11 классов в общеобразовательных организациях, обучающихся в классах с профильным и углубленным изучением отдельных предметов, что составляет 72,7 % (2016 г. - 66,7). </w:t>
      </w:r>
    </w:p>
    <w:p w:rsidR="00E64463" w:rsidRPr="00E64463" w:rsidRDefault="00E64463" w:rsidP="00E644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>Сократилось с 12% до 10% число учащихся в муниципальных общеобразовательных организациях, занимающихся во вторую смену, за счет переоборудования двух кабинетов в МБОУ "СОШ №4 с УИОП" г. Усинска и создания 50 новых ученических мест.</w:t>
      </w:r>
    </w:p>
    <w:p w:rsidR="00E64463" w:rsidRDefault="00E64463" w:rsidP="008F6439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64463">
        <w:rPr>
          <w:rFonts w:ascii="Times New Roman" w:hAnsi="Times New Roman" w:cs="Times New Roman"/>
          <w:sz w:val="24"/>
          <w:szCs w:val="24"/>
        </w:rPr>
        <w:t>В течение 2017 года 53,8% детей были охвачены 85 формами отдыха, оздоровления и занятости детей и подростков, в том числе 1442 ребенка находящегося в трудной жизненной ситуации, что выше планового значения на 376 детей.</w:t>
      </w:r>
    </w:p>
    <w:p w:rsidR="008F6439" w:rsidRPr="008F6439" w:rsidRDefault="008F6439" w:rsidP="008F643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439">
        <w:rPr>
          <w:rFonts w:ascii="Times New Roman" w:hAnsi="Times New Roman" w:cs="Times New Roman"/>
          <w:sz w:val="24"/>
          <w:szCs w:val="24"/>
        </w:rPr>
        <w:t xml:space="preserve">По данным социологического исследования, проводимого Управлением государственной гражданской службы Администрации Главы Республики Коми, сохраняется высокая оценка населением качества дошкольного образования, положительно его оценили 95,4% респондентов, от общего числа опрошенных,  и качества общего образования – 89,9 %, что в целом соответствует плановым значениям показателей. </w:t>
      </w:r>
    </w:p>
    <w:p w:rsidR="008F6439" w:rsidRPr="008F6439" w:rsidRDefault="008F6439" w:rsidP="008F64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8F6439">
        <w:rPr>
          <w:rFonts w:ascii="Times New Roman" w:hAnsi="Times New Roman" w:cs="Times New Roman"/>
          <w:sz w:val="24"/>
          <w:szCs w:val="24"/>
        </w:rPr>
        <w:t xml:space="preserve">е достигнуты значения по показателям: </w:t>
      </w:r>
    </w:p>
    <w:p w:rsidR="008F6439" w:rsidRPr="008F6439" w:rsidRDefault="008F6439" w:rsidP="008F64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439">
        <w:rPr>
          <w:rFonts w:ascii="Times New Roman" w:hAnsi="Times New Roman" w:cs="Times New Roman"/>
          <w:sz w:val="24"/>
          <w:szCs w:val="24"/>
        </w:rPr>
        <w:t xml:space="preserve">- «Доля детей в возрасте от 1-6 лет, получающих дошкольную образовательную услугу  и (или) услугу по их содержанию в муниципальных  образовательных организациях в общей численности детей в возрасте 1-6 лет»  </w:t>
      </w:r>
    </w:p>
    <w:p w:rsidR="008F6439" w:rsidRDefault="008F6439" w:rsidP="008F64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439">
        <w:rPr>
          <w:rFonts w:ascii="Times New Roman" w:hAnsi="Times New Roman" w:cs="Times New Roman"/>
          <w:sz w:val="24"/>
          <w:szCs w:val="24"/>
        </w:rPr>
        <w:t xml:space="preserve">- «Доля детей в возрасте 1 - 6 лет, стоящих на учете для определения в муниципальные дошкольные образовательные организации в общей численности детей в возрасте 1 - 6 лет». </w:t>
      </w:r>
    </w:p>
    <w:p w:rsidR="008F6439" w:rsidRDefault="008F6439" w:rsidP="008F643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F6439">
        <w:rPr>
          <w:rFonts w:ascii="Times New Roman" w:hAnsi="Times New Roman" w:cs="Times New Roman"/>
          <w:sz w:val="24"/>
          <w:szCs w:val="24"/>
        </w:rPr>
        <w:t>лановые значения показателей рассчитывались  от статистических данных численности детей 1-6 лет 2014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6439">
        <w:rPr>
          <w:rFonts w:ascii="Times New Roman" w:hAnsi="Times New Roman" w:cs="Times New Roman"/>
          <w:sz w:val="24"/>
          <w:szCs w:val="24"/>
        </w:rPr>
        <w:t>При этом следует отметить, что все желающие обеспечены местами в дошкольных образовательных организациях и актуальный спрос (очередность) составляет 0%.</w:t>
      </w:r>
      <w:r w:rsidRPr="008F6439">
        <w:rPr>
          <w:rFonts w:ascii="Times New Roman" w:hAnsi="Times New Roman" w:cs="Times New Roman"/>
        </w:rPr>
        <w:t xml:space="preserve"> </w:t>
      </w:r>
      <w:r w:rsidRPr="008F6439">
        <w:rPr>
          <w:rFonts w:ascii="Times New Roman" w:hAnsi="Times New Roman" w:cs="Times New Roman"/>
          <w:sz w:val="24"/>
          <w:szCs w:val="24"/>
        </w:rPr>
        <w:t xml:space="preserve">На учете для определения в ДОО состоят 373 ребенка (9,1%), которые будут обеспечены местами в соответствии с желаемой датой зачисления. </w:t>
      </w:r>
    </w:p>
    <w:p w:rsidR="00A87790" w:rsidRPr="00A87790" w:rsidRDefault="00A87790" w:rsidP="00A87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7790">
        <w:rPr>
          <w:rFonts w:ascii="Times New Roman" w:hAnsi="Times New Roman" w:cs="Times New Roman"/>
          <w:sz w:val="24"/>
          <w:szCs w:val="24"/>
        </w:rPr>
        <w:lastRenderedPageBreak/>
        <w:t xml:space="preserve">Не обеспечено достижение показателя «Доля учащихся, для которых созданы все виды современных условий обучения, от общей численности учащихся общеобразовательных  организаций», так как с учетом рекомендаций </w:t>
      </w:r>
      <w:proofErr w:type="spellStart"/>
      <w:r w:rsidRPr="00A8779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A87790">
        <w:rPr>
          <w:rFonts w:ascii="Times New Roman" w:hAnsi="Times New Roman" w:cs="Times New Roman"/>
          <w:sz w:val="24"/>
          <w:szCs w:val="24"/>
        </w:rPr>
        <w:t xml:space="preserve"> РК изменена методика для расчета показателя «доля общеобразовательных организаций, соответствующих современным требованиям обучения» в соответствии с Инструкцией по подготовке доклада Главы местной администрации городского округа (муниципального района) субъекта РФ о достигнутых значениях показателей для</w:t>
      </w:r>
      <w:proofErr w:type="gramEnd"/>
      <w:r w:rsidRPr="00A87790">
        <w:rPr>
          <w:rFonts w:ascii="Times New Roman" w:hAnsi="Times New Roman" w:cs="Times New Roman"/>
          <w:sz w:val="24"/>
          <w:szCs w:val="24"/>
        </w:rPr>
        <w:t xml:space="preserve"> оценки </w:t>
      </w:r>
      <w:proofErr w:type="gramStart"/>
      <w:r w:rsidRPr="00A87790">
        <w:rPr>
          <w:rFonts w:ascii="Times New Roman" w:hAnsi="Times New Roman" w:cs="Times New Roman"/>
          <w:sz w:val="24"/>
          <w:szCs w:val="24"/>
        </w:rPr>
        <w:t>эффективности деятельности органов местного самоуправления городских округов</w:t>
      </w:r>
      <w:proofErr w:type="gramEnd"/>
      <w:r w:rsidRPr="00A87790">
        <w:rPr>
          <w:rFonts w:ascii="Times New Roman" w:hAnsi="Times New Roman" w:cs="Times New Roman"/>
          <w:sz w:val="24"/>
          <w:szCs w:val="24"/>
        </w:rPr>
        <w:t xml:space="preserve"> и муниципальных районов (в 2 ОО отсутствуют спортивные залы, в 5 ОО отсутствуют актовые залы, в 8 ОО  не созданы условия для беспрепятственного доступа инвалидов, в 7 ОО не используются дистанционные технологии).</w:t>
      </w:r>
    </w:p>
    <w:p w:rsidR="008F6439" w:rsidRPr="00A87790" w:rsidRDefault="00A87790" w:rsidP="00A877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7790">
        <w:rPr>
          <w:rFonts w:ascii="Times New Roman" w:hAnsi="Times New Roman" w:cs="Times New Roman"/>
          <w:sz w:val="24"/>
          <w:szCs w:val="24"/>
        </w:rPr>
        <w:t xml:space="preserve">  В связи с чем, необходимо скорректировать плановые з</w:t>
      </w:r>
      <w:r>
        <w:rPr>
          <w:rFonts w:ascii="Times New Roman" w:hAnsi="Times New Roman" w:cs="Times New Roman"/>
          <w:sz w:val="24"/>
          <w:szCs w:val="24"/>
        </w:rPr>
        <w:t>начения этих показателей на 2019</w:t>
      </w:r>
      <w:r w:rsidRPr="00A87790">
        <w:rPr>
          <w:rFonts w:ascii="Times New Roman" w:hAnsi="Times New Roman" w:cs="Times New Roman"/>
          <w:sz w:val="24"/>
          <w:szCs w:val="24"/>
        </w:rPr>
        <w:t>-2020 гг.</w:t>
      </w:r>
    </w:p>
    <w:p w:rsidR="00A87790" w:rsidRPr="00A87790" w:rsidRDefault="00A87790" w:rsidP="00A8779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7790">
        <w:rPr>
          <w:rFonts w:ascii="Times New Roman" w:hAnsi="Times New Roman"/>
          <w:color w:val="000000"/>
          <w:sz w:val="24"/>
          <w:szCs w:val="24"/>
        </w:rPr>
        <w:t>В 2018 году предстоит решить следующие задачи:</w:t>
      </w:r>
    </w:p>
    <w:p w:rsidR="00A87790" w:rsidRPr="00A87790" w:rsidRDefault="00A87790" w:rsidP="00A87790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Продолжить совершенствование </w:t>
      </w:r>
      <w:r w:rsidRPr="00A87790">
        <w:rPr>
          <w:rFonts w:ascii="Times New Roman" w:hAnsi="Times New Roman"/>
          <w:bCs/>
          <w:sz w:val="24"/>
          <w:szCs w:val="24"/>
        </w:rPr>
        <w:t>инфраструктуры образовательных организаций</w:t>
      </w:r>
      <w:r w:rsidRPr="00A87790">
        <w:rPr>
          <w:rFonts w:ascii="Times New Roman" w:hAnsi="Times New Roman"/>
          <w:sz w:val="24"/>
          <w:szCs w:val="24"/>
        </w:rPr>
        <w:t>, в том числе завершить строительство новых зданий детских садов в селах Мутный Материк (на 80 мест) и Щельябож (на 45 мест).</w:t>
      </w:r>
    </w:p>
    <w:p w:rsidR="00A87790" w:rsidRPr="00A87790" w:rsidRDefault="00A87790" w:rsidP="00A8779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Сократить количество школьников, обучающихся во вторую смену за счет организационных механизмов и переоборудования иных помещений </w:t>
      </w:r>
      <w:proofErr w:type="gramStart"/>
      <w:r w:rsidRPr="00A87790">
        <w:rPr>
          <w:rFonts w:ascii="Times New Roman" w:hAnsi="Times New Roman"/>
          <w:sz w:val="24"/>
          <w:szCs w:val="24"/>
        </w:rPr>
        <w:t>под</w:t>
      </w:r>
      <w:proofErr w:type="gramEnd"/>
      <w:r w:rsidRPr="00A87790">
        <w:rPr>
          <w:rFonts w:ascii="Times New Roman" w:hAnsi="Times New Roman"/>
          <w:sz w:val="24"/>
          <w:szCs w:val="24"/>
        </w:rPr>
        <w:t xml:space="preserve"> учебные.</w:t>
      </w:r>
    </w:p>
    <w:p w:rsidR="00A87790" w:rsidRPr="00A87790" w:rsidRDefault="00A87790" w:rsidP="00A8779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 Сохранить охват детей и подростков различными формами отдыха, оздоровления и занятости. </w:t>
      </w:r>
    </w:p>
    <w:p w:rsidR="00A87790" w:rsidRPr="00A87790" w:rsidRDefault="00A87790" w:rsidP="00A8779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За отчетный год проведено более 1000 мероприятий, направленных на сохранение культурного наследия, усовершенствование культурно - </w:t>
      </w:r>
      <w:proofErr w:type="spellStart"/>
      <w:r w:rsidRPr="00A87790">
        <w:rPr>
          <w:rFonts w:ascii="Times New Roman" w:hAnsi="Times New Roman"/>
          <w:sz w:val="24"/>
          <w:szCs w:val="24"/>
        </w:rPr>
        <w:t>досуговой</w:t>
      </w:r>
      <w:proofErr w:type="spellEnd"/>
      <w:r w:rsidRPr="00A87790">
        <w:rPr>
          <w:rFonts w:ascii="Times New Roman" w:hAnsi="Times New Roman"/>
          <w:sz w:val="24"/>
          <w:szCs w:val="24"/>
        </w:rPr>
        <w:t xml:space="preserve"> деятельности и реализации национальной политики на территории МО ГО «Усинск».</w:t>
      </w:r>
    </w:p>
    <w:p w:rsidR="00A87790" w:rsidRPr="00A87790" w:rsidRDefault="00A87790" w:rsidP="00A87790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Число учащихся Детской школы искусств </w:t>
      </w:r>
      <w:proofErr w:type="gramStart"/>
      <w:r w:rsidRPr="00A87790">
        <w:rPr>
          <w:rFonts w:ascii="Times New Roman" w:hAnsi="Times New Roman"/>
          <w:sz w:val="24"/>
          <w:szCs w:val="24"/>
        </w:rPr>
        <w:t>г</w:t>
      </w:r>
      <w:proofErr w:type="gramEnd"/>
      <w:r w:rsidRPr="00A87790">
        <w:rPr>
          <w:rFonts w:ascii="Times New Roman" w:hAnsi="Times New Roman"/>
          <w:sz w:val="24"/>
          <w:szCs w:val="24"/>
        </w:rPr>
        <w:t xml:space="preserve">. Усинска в 2017 году составило 680 человек. </w:t>
      </w:r>
    </w:p>
    <w:p w:rsidR="00A87790" w:rsidRPr="00A87790" w:rsidRDefault="00A87790" w:rsidP="00A87790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 xml:space="preserve">Количество формирований в </w:t>
      </w:r>
      <w:proofErr w:type="spellStart"/>
      <w:r w:rsidRPr="00A87790">
        <w:rPr>
          <w:rFonts w:ascii="Times New Roman" w:hAnsi="Times New Roman"/>
          <w:sz w:val="24"/>
          <w:szCs w:val="24"/>
        </w:rPr>
        <w:t>культурно-досуговых</w:t>
      </w:r>
      <w:proofErr w:type="spellEnd"/>
      <w:r w:rsidRPr="00A87790">
        <w:rPr>
          <w:rFonts w:ascii="Times New Roman" w:hAnsi="Times New Roman"/>
          <w:sz w:val="24"/>
          <w:szCs w:val="24"/>
        </w:rPr>
        <w:t xml:space="preserve"> учреждениях увеличилось до 172, в них занимается 1 976 человек.</w:t>
      </w:r>
    </w:p>
    <w:p w:rsidR="00A87790" w:rsidRPr="00717B52" w:rsidRDefault="00A87790" w:rsidP="00A877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7790">
        <w:rPr>
          <w:rFonts w:ascii="Times New Roman" w:hAnsi="Times New Roman"/>
          <w:sz w:val="24"/>
          <w:szCs w:val="24"/>
        </w:rPr>
        <w:t>На территории муниципального образования действует 12 национальных автономий общей численностью около 200 человек.</w:t>
      </w:r>
    </w:p>
    <w:p w:rsidR="00A87790" w:rsidRPr="00A87790" w:rsidRDefault="00A87790" w:rsidP="00A87790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87790">
        <w:rPr>
          <w:rFonts w:ascii="Times New Roman" w:hAnsi="Times New Roman"/>
          <w:sz w:val="24"/>
          <w:szCs w:val="24"/>
        </w:rPr>
        <w:t>В 2018 году планируется обеспечить доступ к сети интернет в 5 сельских учреждениях культуры.</w:t>
      </w:r>
    </w:p>
    <w:p w:rsidR="00E64463" w:rsidRPr="00A87790" w:rsidRDefault="00A87790" w:rsidP="00E6446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A87790">
        <w:rPr>
          <w:rFonts w:ascii="Times New Roman" w:hAnsi="Times New Roman"/>
          <w:sz w:val="24"/>
          <w:szCs w:val="24"/>
        </w:rPr>
        <w:t>В трех спортивных школах осуществляется подготовка по 19 видам спорта, в которых занимается 2470 человек.</w:t>
      </w:r>
      <w:r w:rsidRPr="00A8779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87790">
        <w:rPr>
          <w:rFonts w:ascii="Times New Roman" w:hAnsi="Times New Roman"/>
          <w:sz w:val="24"/>
          <w:szCs w:val="24"/>
        </w:rPr>
        <w:t xml:space="preserve">По сравнению с 2016 годом общая численность </w:t>
      </w:r>
      <w:proofErr w:type="gramStart"/>
      <w:r w:rsidRPr="00A87790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A87790">
        <w:rPr>
          <w:rFonts w:ascii="Times New Roman" w:hAnsi="Times New Roman"/>
          <w:sz w:val="24"/>
          <w:szCs w:val="24"/>
        </w:rPr>
        <w:t xml:space="preserve"> уменьшилась на 22 человека по окончании учебного года. На территории МО ГО «Усинск» численность лиц с ограниченными возможностями здоровья составляет 1233 человека, из них 135 детей.</w:t>
      </w:r>
    </w:p>
    <w:p w:rsidR="00A87790" w:rsidRPr="00A87790" w:rsidRDefault="00811D74" w:rsidP="00A87790">
      <w:pPr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87790" w:rsidRPr="00A87790">
        <w:rPr>
          <w:rFonts w:ascii="Times New Roman" w:hAnsi="Times New Roman"/>
          <w:sz w:val="24"/>
          <w:szCs w:val="24"/>
        </w:rPr>
        <w:t xml:space="preserve">В 2018 году на территории муниципального образования в рамках Соглашения с ПАО «ЛУКОЙЛ-Коми» и Правительством Республики Коми планируется строительство спортивного комплекса. </w:t>
      </w:r>
    </w:p>
    <w:p w:rsidR="00811D74" w:rsidRDefault="00FF2F09" w:rsidP="00AB21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отчетном периоде обеспечено достижение целевых показателей по оплате труда педагогических работников учреждений общего образования, работников учреждений культуры и физической культуры и спорта.</w:t>
      </w:r>
    </w:p>
    <w:p w:rsidR="00FF2F09" w:rsidRPr="00FF2F09" w:rsidRDefault="00FF2F09" w:rsidP="00FF2F0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F2F09">
        <w:rPr>
          <w:rFonts w:ascii="Times New Roman" w:hAnsi="Times New Roman"/>
          <w:sz w:val="24"/>
          <w:szCs w:val="24"/>
        </w:rPr>
        <w:t xml:space="preserve">За отчетный период 62 семьи, получившие сертификаты приобрели жилые помещения. 3 молодые семьи получили социальную выплату в виде компенсации на возмещение части затрат на уплату процентов по кредитам или целевым займам на </w:t>
      </w:r>
      <w:r w:rsidRPr="00FF2F09">
        <w:rPr>
          <w:rFonts w:ascii="Times New Roman" w:hAnsi="Times New Roman"/>
          <w:sz w:val="24"/>
          <w:szCs w:val="24"/>
        </w:rPr>
        <w:lastRenderedPageBreak/>
        <w:t>строительство или приобретение жилья, полученным гражданами по кредитным договорам или договорам целевого займа.</w:t>
      </w:r>
    </w:p>
    <w:p w:rsidR="006B4795" w:rsidRPr="006B4795" w:rsidRDefault="006B4795" w:rsidP="006B479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4795">
        <w:rPr>
          <w:rFonts w:ascii="Times New Roman" w:hAnsi="Times New Roman"/>
          <w:sz w:val="24"/>
          <w:szCs w:val="24"/>
        </w:rPr>
        <w:t>План по диспансеризации взрослого населения (6000 чел.) выполнен в 2017 году на 87%. Для сравнения в 2016 году процент выполнения составил 73,4%.</w:t>
      </w:r>
    </w:p>
    <w:p w:rsidR="006B4795" w:rsidRPr="006B4795" w:rsidRDefault="006B4795" w:rsidP="006B479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4795">
        <w:rPr>
          <w:rFonts w:ascii="Times New Roman" w:hAnsi="Times New Roman"/>
          <w:sz w:val="24"/>
          <w:szCs w:val="24"/>
        </w:rPr>
        <w:t xml:space="preserve">Согласно статистическим данным численность постоянного населения муниципального образования городского округа «Усинск» на начало 2018 г. составила 44,3 тыс. человек (на 218 чел. меньше чем на начало 2017 года). Городское население – 39 093 человека, сельское население – 5 054 человека. </w:t>
      </w:r>
    </w:p>
    <w:p w:rsidR="006B4795" w:rsidRPr="006B4795" w:rsidRDefault="006B4795" w:rsidP="006B479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4795">
        <w:rPr>
          <w:rFonts w:ascii="Times New Roman" w:hAnsi="Times New Roman"/>
          <w:sz w:val="24"/>
          <w:szCs w:val="24"/>
        </w:rPr>
        <w:t xml:space="preserve">Естественный прирост населения МО ГО «Усинск» в 2017 году составил 186 человек, что на 17,3 % меньше чем в 2016 году (225 человек); </w:t>
      </w:r>
    </w:p>
    <w:p w:rsidR="006B4795" w:rsidRPr="006B4795" w:rsidRDefault="006B4795" w:rsidP="006B479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4795">
        <w:rPr>
          <w:rFonts w:ascii="Times New Roman" w:hAnsi="Times New Roman"/>
          <w:sz w:val="24"/>
          <w:szCs w:val="24"/>
        </w:rPr>
        <w:t>Миграционный отток населения – 564 человека.</w:t>
      </w:r>
    </w:p>
    <w:p w:rsidR="006B4795" w:rsidRPr="006B4795" w:rsidRDefault="006B4795" w:rsidP="006B4795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B4795">
        <w:rPr>
          <w:rFonts w:ascii="Times New Roman" w:hAnsi="Times New Roman"/>
          <w:sz w:val="24"/>
          <w:szCs w:val="24"/>
        </w:rPr>
        <w:t>Основными причинами смерти являются болезни системы кровообращения (118 чел.) и новообразования (55 чел.).</w:t>
      </w:r>
    </w:p>
    <w:p w:rsidR="00956954" w:rsidRPr="00956954" w:rsidRDefault="00956954" w:rsidP="0095695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6954">
        <w:rPr>
          <w:rFonts w:ascii="Times New Roman" w:hAnsi="Times New Roman"/>
          <w:sz w:val="24"/>
          <w:szCs w:val="24"/>
        </w:rPr>
        <w:t xml:space="preserve">Численность зарегистрированных безработных граждан на конец декабря 2017 года составила 675 человек, что на 14,2% меньше, чем в декабре 2016 года (2016 год – 777).       </w:t>
      </w:r>
    </w:p>
    <w:p w:rsidR="00956954" w:rsidRPr="00956954" w:rsidRDefault="00956954" w:rsidP="00956954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6954">
        <w:rPr>
          <w:rFonts w:ascii="Times New Roman" w:hAnsi="Times New Roman"/>
          <w:sz w:val="24"/>
          <w:szCs w:val="24"/>
        </w:rPr>
        <w:t xml:space="preserve">           Потребность организаций в работниках, заявленная в государственные учреждения службы занятости, составила 656 человек, из них по рабочим профессиям 432 человека.</w:t>
      </w:r>
    </w:p>
    <w:p w:rsidR="00956954" w:rsidRDefault="00956954" w:rsidP="00956954">
      <w:pPr>
        <w:pStyle w:val="a8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56954">
        <w:rPr>
          <w:rFonts w:ascii="Times New Roman" w:hAnsi="Times New Roman"/>
          <w:sz w:val="24"/>
          <w:szCs w:val="24"/>
        </w:rPr>
        <w:t xml:space="preserve">          Нагрузка незанятого населения на одну заявленную вакансию составила 1 человек (в 2016 году 1,3 чел.).</w:t>
      </w:r>
    </w:p>
    <w:p w:rsidR="00FF2F09" w:rsidRPr="00640798" w:rsidRDefault="00465B63" w:rsidP="0064079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65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2017 году было выполнено 24 002 рейсов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автобусном транспорте </w:t>
      </w:r>
      <w:r w:rsidR="00640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(План – 24 643). Количест</w:t>
      </w:r>
      <w:r w:rsidRPr="00465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перевезенных пассажиров 1 185 794 чел.</w:t>
      </w:r>
      <w:r w:rsidRPr="00465B63">
        <w:rPr>
          <w:color w:val="000000"/>
          <w:sz w:val="18"/>
          <w:szCs w:val="18"/>
        </w:rPr>
        <w:t xml:space="preserve"> </w:t>
      </w:r>
      <w:r w:rsidR="00640798" w:rsidRPr="00640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водном транспорте </w:t>
      </w:r>
      <w:r w:rsidRPr="00640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</w:t>
      </w:r>
      <w:r w:rsidR="00640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нено 108 рейсов (План - 116). Количест</w:t>
      </w:r>
      <w:r w:rsidRPr="00640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перевезенных пассажиров 5 253 чел.</w:t>
      </w:r>
    </w:p>
    <w:p w:rsidR="006B4795" w:rsidRPr="006B4795" w:rsidRDefault="006B4795" w:rsidP="006B47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«Развитие системы муниципального управления»</w:t>
      </w:r>
    </w:p>
    <w:p w:rsidR="006B4795" w:rsidRPr="00FF2F09" w:rsidRDefault="006B4795" w:rsidP="006B479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6B47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28FD">
        <w:rPr>
          <w:rFonts w:ascii="Times New Roman" w:hAnsi="Times New Roman" w:cs="Times New Roman"/>
          <w:sz w:val="24"/>
          <w:szCs w:val="24"/>
        </w:rPr>
        <w:t xml:space="preserve">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28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>
        <w:rPr>
          <w:rFonts w:ascii="Times New Roman" w:hAnsi="Times New Roman" w:cs="Times New Roman"/>
          <w:sz w:val="24"/>
          <w:szCs w:val="24"/>
        </w:rPr>
        <w:t>елей блока в среднем составил 68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Исполнено 19 показателей, не исполнено – 9.</w:t>
      </w:r>
    </w:p>
    <w:p w:rsidR="007C28FD" w:rsidRPr="007C28FD" w:rsidRDefault="007C28FD" w:rsidP="007C2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8FD">
        <w:rPr>
          <w:rFonts w:ascii="Times New Roman" w:hAnsi="Times New Roman" w:cs="Times New Roman"/>
          <w:sz w:val="24"/>
          <w:szCs w:val="24"/>
        </w:rPr>
        <w:t>В 2017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7C28FD">
        <w:rPr>
          <w:rFonts w:ascii="Times New Roman" w:hAnsi="Times New Roman" w:cs="Times New Roman"/>
          <w:sz w:val="24"/>
          <w:szCs w:val="24"/>
        </w:rPr>
        <w:t xml:space="preserve">проведена регистрация права муниципальной собственности в Управлении Федеральной службы государственной регистрации кадастра и картографии по </w:t>
      </w:r>
      <w:proofErr w:type="gramStart"/>
      <w:r w:rsidRPr="007C28F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C28FD">
        <w:rPr>
          <w:rFonts w:ascii="Times New Roman" w:hAnsi="Times New Roman" w:cs="Times New Roman"/>
          <w:sz w:val="24"/>
          <w:szCs w:val="24"/>
        </w:rPr>
        <w:t>. Усинск на 149 объектов.</w:t>
      </w:r>
    </w:p>
    <w:p w:rsidR="007C28FD" w:rsidRPr="007C28FD" w:rsidRDefault="007C28FD" w:rsidP="007C28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8FD">
        <w:rPr>
          <w:rFonts w:ascii="Times New Roman" w:hAnsi="Times New Roman" w:cs="Times New Roman"/>
          <w:sz w:val="24"/>
          <w:szCs w:val="24"/>
        </w:rPr>
        <w:t>Проведено межевание и постановка на государственный кадастровый учет 115 земельных участков.</w:t>
      </w:r>
    </w:p>
    <w:p w:rsidR="007C28FD" w:rsidRPr="007C28FD" w:rsidRDefault="007C28FD" w:rsidP="007C2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C28FD">
        <w:rPr>
          <w:rFonts w:ascii="Times New Roman" w:hAnsi="Times New Roman" w:cs="Times New Roman"/>
          <w:sz w:val="24"/>
          <w:szCs w:val="24"/>
        </w:rPr>
        <w:t>Проведена оценка реальной стоимости 5012 объектов недвижимого и движимого имущества, находящегося в муниципальной собственности. Доходы от использования имущества, находящегося в муниципальной собственности, получены за 2017 год в размере 319,25 млн. руб. По сравнению с 2016 годом произошло увеличение числа пустующих нежилых помещений, по которым производится оплата коммунальных услуг, на 22 объекта</w:t>
      </w:r>
    </w:p>
    <w:p w:rsidR="007C28FD" w:rsidRDefault="007C28FD" w:rsidP="007C2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Показатель «</w:t>
      </w:r>
      <w:r w:rsidRPr="007C28FD">
        <w:rPr>
          <w:rFonts w:ascii="Times New Roman" w:hAnsi="Times New Roman" w:cs="Times New Roman"/>
          <w:sz w:val="24"/>
          <w:szCs w:val="24"/>
        </w:rPr>
        <w:t>Удельный вес объектов недвижимости, на которые зарегистрировано право собственности, по отношению к общему количеству объектов недвижимости, находящихся в реестре 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20781">
        <w:rPr>
          <w:rFonts w:ascii="Times New Roman" w:hAnsi="Times New Roman" w:cs="Times New Roman"/>
          <w:sz w:val="24"/>
          <w:szCs w:val="24"/>
        </w:rPr>
        <w:t xml:space="preserve"> не исполнен</w:t>
      </w:r>
      <w:r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7C28FD">
        <w:rPr>
          <w:rFonts w:ascii="Times New Roman" w:hAnsi="Times New Roman" w:cs="Times New Roman"/>
          <w:sz w:val="24"/>
          <w:szCs w:val="24"/>
        </w:rPr>
        <w:t xml:space="preserve"> с резким увеличением количества объектов недвижимости в реестре муниципального имущества на 1073 объекта (приобретение квартир по переселению, выявлены объекты по сплошной инвентаризации).</w:t>
      </w:r>
    </w:p>
    <w:p w:rsidR="007C28FD" w:rsidRDefault="007C28FD" w:rsidP="007C28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920781">
        <w:rPr>
          <w:rFonts w:ascii="Times New Roman" w:hAnsi="Times New Roman" w:cs="Times New Roman"/>
          <w:sz w:val="24"/>
          <w:szCs w:val="24"/>
        </w:rPr>
        <w:t xml:space="preserve"> </w:t>
      </w:r>
      <w:r w:rsidR="00D222A6">
        <w:rPr>
          <w:rFonts w:ascii="Times New Roman" w:hAnsi="Times New Roman" w:cs="Times New Roman"/>
          <w:sz w:val="24"/>
          <w:szCs w:val="24"/>
        </w:rPr>
        <w:t xml:space="preserve">Произошло </w:t>
      </w:r>
      <w:r w:rsidR="00D222A6" w:rsidRPr="007C28FD">
        <w:rPr>
          <w:rFonts w:ascii="Times New Roman" w:hAnsi="Times New Roman" w:cs="Times New Roman"/>
          <w:sz w:val="24"/>
          <w:szCs w:val="24"/>
        </w:rPr>
        <w:t>значительное уменьшение объема арендной платы, подлежащей перечислению в местный бюджет</w:t>
      </w:r>
      <w:r w:rsidR="00D222A6">
        <w:rPr>
          <w:rFonts w:ascii="Times New Roman" w:hAnsi="Times New Roman" w:cs="Times New Roman"/>
          <w:sz w:val="24"/>
          <w:szCs w:val="24"/>
        </w:rPr>
        <w:t>, в</w:t>
      </w:r>
      <w:r w:rsidR="00920781">
        <w:rPr>
          <w:rFonts w:ascii="Times New Roman" w:hAnsi="Times New Roman" w:cs="Times New Roman"/>
          <w:sz w:val="24"/>
          <w:szCs w:val="24"/>
        </w:rPr>
        <w:t xml:space="preserve"> связи</w:t>
      </w:r>
      <w:r w:rsidRPr="007C28FD">
        <w:rPr>
          <w:rFonts w:ascii="Times New Roman" w:hAnsi="Times New Roman" w:cs="Times New Roman"/>
          <w:sz w:val="24"/>
          <w:szCs w:val="24"/>
        </w:rPr>
        <w:t xml:space="preserve"> </w:t>
      </w:r>
      <w:r w:rsidR="00920781">
        <w:rPr>
          <w:rFonts w:ascii="Times New Roman" w:hAnsi="Times New Roman" w:cs="Times New Roman"/>
          <w:sz w:val="24"/>
          <w:szCs w:val="24"/>
        </w:rPr>
        <w:t xml:space="preserve">с неуплатой арендных платежей </w:t>
      </w:r>
      <w:r w:rsidRPr="007C28FD">
        <w:rPr>
          <w:rFonts w:ascii="Times New Roman" w:hAnsi="Times New Roman" w:cs="Times New Roman"/>
          <w:sz w:val="24"/>
          <w:szCs w:val="24"/>
        </w:rPr>
        <w:t>арендаторами имущества и земельных участков, отказом от пользования земельного участка, а также переоценкой кадастровой стоимости земельного уч</w:t>
      </w:r>
      <w:r w:rsidR="004F2825">
        <w:rPr>
          <w:rFonts w:ascii="Times New Roman" w:hAnsi="Times New Roman" w:cs="Times New Roman"/>
          <w:sz w:val="24"/>
          <w:szCs w:val="24"/>
        </w:rPr>
        <w:t xml:space="preserve">астка по </w:t>
      </w:r>
      <w:r w:rsidR="00D222A6">
        <w:rPr>
          <w:rFonts w:ascii="Times New Roman" w:hAnsi="Times New Roman" w:cs="Times New Roman"/>
          <w:sz w:val="24"/>
          <w:szCs w:val="24"/>
        </w:rPr>
        <w:t xml:space="preserve">решению суда. </w:t>
      </w:r>
      <w:r w:rsidR="004F2825">
        <w:rPr>
          <w:rFonts w:ascii="Times New Roman" w:hAnsi="Times New Roman" w:cs="Times New Roman"/>
          <w:sz w:val="24"/>
          <w:szCs w:val="24"/>
        </w:rPr>
        <w:t xml:space="preserve"> </w:t>
      </w:r>
      <w:r w:rsidR="00D222A6">
        <w:rPr>
          <w:rFonts w:ascii="Times New Roman" w:hAnsi="Times New Roman" w:cs="Times New Roman"/>
          <w:sz w:val="24"/>
          <w:szCs w:val="24"/>
        </w:rPr>
        <w:t xml:space="preserve">Таким </w:t>
      </w:r>
      <w:r w:rsidR="004F2825">
        <w:rPr>
          <w:rFonts w:ascii="Times New Roman" w:hAnsi="Times New Roman" w:cs="Times New Roman"/>
          <w:sz w:val="24"/>
          <w:szCs w:val="24"/>
        </w:rPr>
        <w:t>образом,</w:t>
      </w:r>
      <w:r w:rsidR="00920781">
        <w:rPr>
          <w:rFonts w:ascii="Times New Roman" w:hAnsi="Times New Roman" w:cs="Times New Roman"/>
          <w:sz w:val="24"/>
          <w:szCs w:val="24"/>
        </w:rPr>
        <w:t xml:space="preserve"> показатель «</w:t>
      </w:r>
      <w:r w:rsidR="00920781" w:rsidRPr="00920781">
        <w:rPr>
          <w:rFonts w:ascii="Times New Roman" w:hAnsi="Times New Roman" w:cs="Times New Roman"/>
          <w:sz w:val="24"/>
          <w:szCs w:val="24"/>
        </w:rPr>
        <w:t>Доходы, полученные от использования имущества, находящегося в муниципальной собственности</w:t>
      </w:r>
      <w:r w:rsidR="00920781">
        <w:rPr>
          <w:rFonts w:ascii="Times New Roman" w:hAnsi="Times New Roman" w:cs="Times New Roman"/>
          <w:sz w:val="24"/>
          <w:szCs w:val="24"/>
        </w:rPr>
        <w:t>»</w:t>
      </w:r>
      <w:r w:rsidR="004F2825">
        <w:rPr>
          <w:rFonts w:ascii="Times New Roman" w:hAnsi="Times New Roman" w:cs="Times New Roman"/>
          <w:sz w:val="24"/>
          <w:szCs w:val="24"/>
        </w:rPr>
        <w:t xml:space="preserve"> не исполнен</w:t>
      </w:r>
      <w:r w:rsidR="009207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954" w:rsidRPr="00311A9D" w:rsidRDefault="006B4795" w:rsidP="0095695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56954" w:rsidRPr="00311A9D">
        <w:rPr>
          <w:rFonts w:ascii="Times New Roman" w:hAnsi="Times New Roman"/>
          <w:sz w:val="24"/>
          <w:szCs w:val="24"/>
        </w:rPr>
        <w:t>Бюджет муниципального образования городского округа «Усинск» за 2017 год по доходам исполнен в размере 2 593 млн. рублей, что превышает плановые назначения порядка 11 млн. рублей.</w:t>
      </w:r>
    </w:p>
    <w:p w:rsidR="00956954" w:rsidRPr="00311A9D" w:rsidRDefault="00956954" w:rsidP="0095695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11A9D">
        <w:rPr>
          <w:rFonts w:ascii="Times New Roman" w:hAnsi="Times New Roman"/>
          <w:sz w:val="24"/>
          <w:szCs w:val="24"/>
        </w:rPr>
        <w:t xml:space="preserve">Расходная часть бюджета исполнена в объеме 2 667,0 млн. рублей, что меньше плановых назначений на 59 млн. рублей. </w:t>
      </w:r>
    </w:p>
    <w:p w:rsidR="00956954" w:rsidRPr="00311A9D" w:rsidRDefault="00956954" w:rsidP="00956954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11A9D">
        <w:rPr>
          <w:rFonts w:ascii="Times New Roman" w:hAnsi="Times New Roman"/>
          <w:sz w:val="24"/>
          <w:szCs w:val="24"/>
        </w:rPr>
        <w:t>В 2017 году для укрепления устойчивости бюджетной системы муниципального образования разработана Программа оздоровления муниципальных финансов (оптимизации расходов) муниципального образования городского округа «Усинск» на период 2017-2019 годов.</w:t>
      </w:r>
    </w:p>
    <w:p w:rsidR="00956954" w:rsidRPr="00511470" w:rsidRDefault="00311A9D" w:rsidP="006B479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56954" w:rsidRPr="00311A9D">
        <w:rPr>
          <w:rFonts w:ascii="Times New Roman" w:hAnsi="Times New Roman"/>
          <w:sz w:val="24"/>
          <w:szCs w:val="24"/>
        </w:rPr>
        <w:t>Муниципальный долг на 01.01.2018 составил 543,1 млн. рублей или 42,8 % от собственных доходов и соответствует ограничениям установленным статьей 107 Бюджетного кодекса. Все обязательства по обслуживанию муниципального долга выполнены в полном объёме.</w:t>
      </w:r>
    </w:p>
    <w:p w:rsidR="00DF265B" w:rsidRPr="00511470" w:rsidRDefault="00956954" w:rsidP="0051147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01C66">
        <w:rPr>
          <w:rFonts w:ascii="Times New Roman" w:hAnsi="Times New Roman"/>
          <w:sz w:val="24"/>
          <w:szCs w:val="24"/>
        </w:rPr>
        <w:t>По данным Управления государственной гражданской службы Администрации Главы Республики Коми уровень удовлетворенности населения результатами деятельности органов местного самоуправления по муниципальному образованию городского округа «Усинск» за 2017 год повысился на 6,6% и составил 45,7% против 39,1% в 2016 году.</w:t>
      </w:r>
    </w:p>
    <w:p w:rsidR="00DF265B" w:rsidRPr="00E91CF3" w:rsidRDefault="00DF265B" w:rsidP="00DF26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Pr="006B4795" w:rsidRDefault="006B4795" w:rsidP="006B47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реализации блока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Обеспечение безопасности жизнедеятельности населения</w:t>
      </w:r>
      <w:r w:rsidRPr="006B4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B4795" w:rsidRPr="00FF2F09" w:rsidRDefault="006B4795" w:rsidP="006B479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795" w:rsidRDefault="006B4795" w:rsidP="006B47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91CF3">
        <w:rPr>
          <w:rFonts w:ascii="Times New Roman" w:hAnsi="Times New Roman" w:cs="Times New Roman"/>
          <w:sz w:val="24"/>
          <w:szCs w:val="24"/>
        </w:rPr>
        <w:t>В ходе мониторин</w:t>
      </w:r>
      <w:r>
        <w:rPr>
          <w:rFonts w:ascii="Times New Roman" w:hAnsi="Times New Roman" w:cs="Times New Roman"/>
          <w:sz w:val="24"/>
          <w:szCs w:val="24"/>
        </w:rPr>
        <w:t>га блока «Развитие системы муниципального образования</w:t>
      </w:r>
      <w:r w:rsidRPr="00E91CF3">
        <w:rPr>
          <w:rFonts w:ascii="Times New Roman" w:hAnsi="Times New Roman" w:cs="Times New Roman"/>
          <w:sz w:val="24"/>
          <w:szCs w:val="24"/>
        </w:rPr>
        <w:t>» Стр</w:t>
      </w:r>
      <w:r>
        <w:rPr>
          <w:rFonts w:ascii="Times New Roman" w:hAnsi="Times New Roman" w:cs="Times New Roman"/>
          <w:sz w:val="24"/>
          <w:szCs w:val="24"/>
        </w:rPr>
        <w:t>атегии оценивалось достижение 17</w:t>
      </w:r>
      <w:r w:rsidRPr="00E91CF3">
        <w:rPr>
          <w:rFonts w:ascii="Times New Roman" w:hAnsi="Times New Roman" w:cs="Times New Roman"/>
          <w:sz w:val="24"/>
          <w:szCs w:val="24"/>
        </w:rPr>
        <w:t xml:space="preserve"> целевых показателей. Результат достижения целевых показат</w:t>
      </w:r>
      <w:r>
        <w:rPr>
          <w:rFonts w:ascii="Times New Roman" w:hAnsi="Times New Roman" w:cs="Times New Roman"/>
          <w:sz w:val="24"/>
          <w:szCs w:val="24"/>
        </w:rPr>
        <w:t>елей блока в среднем составил 71</w:t>
      </w:r>
      <w:r w:rsidRPr="00E91CF3">
        <w:rPr>
          <w:rFonts w:ascii="Times New Roman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Исполнено 12 показателей, не исполнено – 5.</w:t>
      </w:r>
    </w:p>
    <w:p w:rsidR="00311A9D" w:rsidRDefault="00511470" w:rsidP="006B47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11470">
        <w:rPr>
          <w:rFonts w:ascii="Times New Roman" w:hAnsi="Times New Roman" w:cs="Times New Roman"/>
          <w:sz w:val="24"/>
          <w:szCs w:val="24"/>
        </w:rPr>
        <w:t xml:space="preserve">В 2017 года на территории городского округа «Усинск» отделом МВД России по </w:t>
      </w:r>
      <w:proofErr w:type="gramStart"/>
      <w:r w:rsidRPr="0051147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11470">
        <w:rPr>
          <w:rFonts w:ascii="Times New Roman" w:hAnsi="Times New Roman" w:cs="Times New Roman"/>
          <w:sz w:val="24"/>
          <w:szCs w:val="24"/>
        </w:rPr>
        <w:t>. Усинску зарегистрировано 947 преступлений. Это на 7%  меньше чем в 2016 году (1015 преступлений). В целом, всю криминальную ситуацию в городе определяют преступления против собственности, их в ушедшем году зарегистрировано – 466, для сравнения в 2016 году эта же цифра была выше – 528. Снизилось количество лиц, совершивших преступления, в 2017 году – 474 человека (в 2016 году – 552 человека), в том числе ранее совершавшие преступления – 245 человек (2016 год – 267 человек). Повысился уровень подростковой преступности, в возрасте 14-17 лет – 15 человек (в 2016 году – 14 человек).</w:t>
      </w:r>
    </w:p>
    <w:p w:rsidR="00311A9D" w:rsidRDefault="00511470" w:rsidP="006B47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11470">
        <w:rPr>
          <w:rFonts w:ascii="Times New Roman" w:hAnsi="Times New Roman" w:cs="Times New Roman"/>
          <w:sz w:val="24"/>
          <w:szCs w:val="24"/>
        </w:rPr>
        <w:t>За 2017 год отмечается снижение умышленных убийств, причинение тяжкого вреда здоровью, краж чужого имущества, грабежей, мошенничеств. Вместе с тем, в 2017-м году выросло число тяжких и особо тяжких преступлений - 135 (124 в 2016 году).</w:t>
      </w:r>
    </w:p>
    <w:p w:rsidR="006B4795" w:rsidRPr="006B4795" w:rsidRDefault="006B4795" w:rsidP="006B4795">
      <w:pPr>
        <w:tabs>
          <w:tab w:val="num" w:pos="720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B4795">
        <w:rPr>
          <w:rFonts w:ascii="Times New Roman" w:hAnsi="Times New Roman"/>
          <w:bCs/>
          <w:sz w:val="24"/>
          <w:szCs w:val="24"/>
        </w:rPr>
        <w:t xml:space="preserve">В 2017 году в рамках проводимого Года экологии и </w:t>
      </w:r>
      <w:proofErr w:type="gramStart"/>
      <w:r w:rsidRPr="006B4795">
        <w:rPr>
          <w:rFonts w:ascii="Times New Roman" w:hAnsi="Times New Roman"/>
          <w:bCs/>
          <w:sz w:val="24"/>
          <w:szCs w:val="24"/>
        </w:rPr>
        <w:t>Года</w:t>
      </w:r>
      <w:proofErr w:type="gramEnd"/>
      <w:r w:rsidRPr="006B4795">
        <w:rPr>
          <w:rFonts w:ascii="Times New Roman" w:hAnsi="Times New Roman"/>
          <w:bCs/>
          <w:sz w:val="24"/>
          <w:szCs w:val="24"/>
        </w:rPr>
        <w:t xml:space="preserve"> особо охраняемых природных территорий и в целях повышения уровня экологической ответственности на базе образовательных организаций и учреждений культуры городского округа проведено 778 мероприятий, охват составил 7 434 человека. </w:t>
      </w:r>
    </w:p>
    <w:p w:rsidR="006B4795" w:rsidRPr="006B4795" w:rsidRDefault="00511470" w:rsidP="006B4795">
      <w:pPr>
        <w:pStyle w:val="20"/>
        <w:shd w:val="clear" w:color="auto" w:fill="auto"/>
        <w:spacing w:before="0" w:after="0" w:line="276" w:lineRule="auto"/>
        <w:ind w:firstLine="567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6B4795" w:rsidRPr="006B4795">
        <w:rPr>
          <w:rFonts w:ascii="Times New Roman" w:hAnsi="Times New Roman"/>
          <w:bCs/>
          <w:iCs/>
          <w:sz w:val="24"/>
          <w:szCs w:val="24"/>
        </w:rPr>
        <w:t>В республиканской экологической акции «</w:t>
      </w:r>
      <w:proofErr w:type="gramStart"/>
      <w:r w:rsidR="006B4795" w:rsidRPr="006B4795">
        <w:rPr>
          <w:rFonts w:ascii="Times New Roman" w:hAnsi="Times New Roman"/>
          <w:bCs/>
          <w:iCs/>
          <w:sz w:val="24"/>
          <w:szCs w:val="24"/>
        </w:rPr>
        <w:t>Речная</w:t>
      </w:r>
      <w:proofErr w:type="gramEnd"/>
      <w:r w:rsidR="006B4795" w:rsidRPr="006B4795">
        <w:rPr>
          <w:rFonts w:ascii="Times New Roman" w:hAnsi="Times New Roman"/>
          <w:bCs/>
          <w:iCs/>
          <w:sz w:val="24"/>
          <w:szCs w:val="24"/>
        </w:rPr>
        <w:t xml:space="preserve"> лента-2017» и республиканской </w:t>
      </w:r>
      <w:r w:rsidR="006B4795" w:rsidRPr="006B4795">
        <w:rPr>
          <w:rFonts w:ascii="Times New Roman" w:hAnsi="Times New Roman"/>
          <w:bCs/>
          <w:iCs/>
          <w:sz w:val="24"/>
          <w:szCs w:val="24"/>
        </w:rPr>
        <w:lastRenderedPageBreak/>
        <w:t>природоохранной акции «Марш Парков – 2017» городской округ «Усинск» занял второе место среди муниципалитетов республики.</w:t>
      </w:r>
    </w:p>
    <w:p w:rsidR="00D02D49" w:rsidRPr="00511470" w:rsidRDefault="00511470" w:rsidP="00DF26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5114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Меняется к лучшему ситуация на дорогах. Если в 2016-м году в ДТП погибло 10 человек, в 2017-м – 3. В 6 образовательных организациях приобретены схемы (макеты) безопасных передвижений детей, "</w:t>
      </w:r>
      <w:proofErr w:type="spellStart"/>
      <w:proofErr w:type="gramStart"/>
      <w:r w:rsidRPr="005114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Дом-Детский</w:t>
      </w:r>
      <w:proofErr w:type="spellEnd"/>
      <w:proofErr w:type="gramEnd"/>
      <w:r w:rsidRPr="00511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сад-Дом".</w:t>
      </w:r>
    </w:p>
    <w:p w:rsidR="00D02D49" w:rsidRPr="00D02D49" w:rsidRDefault="00D02D49" w:rsidP="00D02D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D49" w:rsidRPr="00D02D49" w:rsidRDefault="00D02D49" w:rsidP="00D02D49">
      <w:pPr>
        <w:jc w:val="both"/>
        <w:rPr>
          <w:rFonts w:ascii="Tahoma" w:eastAsia="Times New Roman" w:hAnsi="Tahoma" w:cs="Tahoma"/>
          <w:color w:val="50505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C7D74" w:rsidRPr="002C7D74" w:rsidRDefault="00571B3E" w:rsidP="00571B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33F4" w:rsidRPr="00890FA2" w:rsidRDefault="002C7D74" w:rsidP="00571B3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9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4F33" w:rsidRPr="00A85FA2" w:rsidRDefault="00A85FA2" w:rsidP="00A85F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5FA2">
        <w:rPr>
          <w:rFonts w:ascii="Times New Roman" w:hAnsi="Times New Roman" w:cs="Times New Roman"/>
          <w:sz w:val="24"/>
          <w:szCs w:val="24"/>
        </w:rPr>
        <w:t xml:space="preserve">Руководитель управления ЭР и ИП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85FA2">
        <w:rPr>
          <w:rFonts w:ascii="Times New Roman" w:hAnsi="Times New Roman" w:cs="Times New Roman"/>
          <w:sz w:val="24"/>
          <w:szCs w:val="24"/>
        </w:rPr>
        <w:t xml:space="preserve">           А.А. </w:t>
      </w:r>
      <w:proofErr w:type="spellStart"/>
      <w:r w:rsidRPr="00A85FA2">
        <w:rPr>
          <w:rFonts w:ascii="Times New Roman" w:hAnsi="Times New Roman" w:cs="Times New Roman"/>
          <w:sz w:val="24"/>
          <w:szCs w:val="24"/>
        </w:rPr>
        <w:t>Актиева</w:t>
      </w:r>
      <w:proofErr w:type="spellEnd"/>
      <w:r w:rsidRPr="00A85FA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33F4" w:rsidRPr="00A85FA2">
        <w:rPr>
          <w:rFonts w:ascii="Times New Roman" w:hAnsi="Times New Roman" w:cs="Times New Roman"/>
          <w:sz w:val="24"/>
          <w:szCs w:val="24"/>
        </w:rPr>
        <w:t xml:space="preserve"> </w:t>
      </w:r>
      <w:r w:rsidR="00964F33" w:rsidRPr="00A85F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0C65" w:rsidRDefault="00F60C65" w:rsidP="007E1B4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70247" w:rsidRDefault="00770247" w:rsidP="007E1B47">
      <w:pPr>
        <w:autoSpaceDE w:val="0"/>
        <w:autoSpaceDN w:val="0"/>
        <w:adjustRightInd w:val="0"/>
        <w:spacing w:after="0"/>
        <w:ind w:firstLine="540"/>
        <w:jc w:val="both"/>
        <w:rPr>
          <w:color w:val="000000"/>
          <w:sz w:val="20"/>
          <w:szCs w:val="20"/>
          <w:shd w:val="clear" w:color="auto" w:fill="E5E5E5"/>
        </w:rPr>
      </w:pPr>
    </w:p>
    <w:p w:rsidR="007E1B47" w:rsidRPr="007E1B47" w:rsidRDefault="00770247" w:rsidP="007E1B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E1B47" w:rsidRPr="004856B1" w:rsidRDefault="007E1B47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56B1" w:rsidRDefault="004856B1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5FA2" w:rsidRDefault="00A85FA2" w:rsidP="004856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5FA2" w:rsidRPr="00640798" w:rsidRDefault="00A85FA2" w:rsidP="004856B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40798">
        <w:rPr>
          <w:rFonts w:ascii="Times New Roman" w:hAnsi="Times New Roman" w:cs="Times New Roman"/>
          <w:sz w:val="18"/>
          <w:szCs w:val="18"/>
        </w:rPr>
        <w:t xml:space="preserve">Исп. </w:t>
      </w:r>
      <w:proofErr w:type="spellStart"/>
      <w:r w:rsidRPr="00640798">
        <w:rPr>
          <w:rFonts w:ascii="Times New Roman" w:hAnsi="Times New Roman" w:cs="Times New Roman"/>
          <w:sz w:val="18"/>
          <w:szCs w:val="18"/>
        </w:rPr>
        <w:t>Кравчун</w:t>
      </w:r>
      <w:proofErr w:type="spellEnd"/>
      <w:r w:rsidRPr="00640798">
        <w:rPr>
          <w:rFonts w:ascii="Times New Roman" w:hAnsi="Times New Roman" w:cs="Times New Roman"/>
          <w:sz w:val="18"/>
          <w:szCs w:val="18"/>
        </w:rPr>
        <w:t xml:space="preserve"> Л.В.</w:t>
      </w:r>
    </w:p>
    <w:p w:rsidR="00A85FA2" w:rsidRPr="00640798" w:rsidRDefault="00A85FA2" w:rsidP="004856B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640798">
        <w:rPr>
          <w:rFonts w:ascii="Times New Roman" w:hAnsi="Times New Roman" w:cs="Times New Roman"/>
          <w:sz w:val="18"/>
          <w:szCs w:val="18"/>
        </w:rPr>
        <w:t>8(82144)28130*155</w:t>
      </w:r>
    </w:p>
    <w:sectPr w:rsidR="00A85FA2" w:rsidRPr="00640798" w:rsidSect="00E91CF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BA9" w:rsidRDefault="00C54BA9" w:rsidP="00AD20EB">
      <w:pPr>
        <w:spacing w:after="0" w:line="240" w:lineRule="auto"/>
      </w:pPr>
      <w:r>
        <w:separator/>
      </w:r>
    </w:p>
  </w:endnote>
  <w:endnote w:type="continuationSeparator" w:id="0">
    <w:p w:rsidR="00C54BA9" w:rsidRDefault="00C54BA9" w:rsidP="00AD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BA9" w:rsidRDefault="00C54BA9" w:rsidP="00AD20EB">
      <w:pPr>
        <w:spacing w:after="0" w:line="240" w:lineRule="auto"/>
      </w:pPr>
      <w:r>
        <w:separator/>
      </w:r>
    </w:p>
  </w:footnote>
  <w:footnote w:type="continuationSeparator" w:id="0">
    <w:p w:rsidR="00C54BA9" w:rsidRDefault="00C54BA9" w:rsidP="00AD20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6B1"/>
    <w:rsid w:val="00012F5C"/>
    <w:rsid w:val="00023E88"/>
    <w:rsid w:val="00034A66"/>
    <w:rsid w:val="00063974"/>
    <w:rsid w:val="0007276D"/>
    <w:rsid w:val="00081C47"/>
    <w:rsid w:val="000859F3"/>
    <w:rsid w:val="000A0F0F"/>
    <w:rsid w:val="000B4EDB"/>
    <w:rsid w:val="000C1207"/>
    <w:rsid w:val="000D3140"/>
    <w:rsid w:val="000D71DF"/>
    <w:rsid w:val="000E01AB"/>
    <w:rsid w:val="00107986"/>
    <w:rsid w:val="00121EEA"/>
    <w:rsid w:val="00123BED"/>
    <w:rsid w:val="0013071E"/>
    <w:rsid w:val="00155F7A"/>
    <w:rsid w:val="00162AB9"/>
    <w:rsid w:val="00172D68"/>
    <w:rsid w:val="00180FDB"/>
    <w:rsid w:val="00196435"/>
    <w:rsid w:val="001B0CCE"/>
    <w:rsid w:val="001C7B34"/>
    <w:rsid w:val="001D4759"/>
    <w:rsid w:val="00226E10"/>
    <w:rsid w:val="00227582"/>
    <w:rsid w:val="00234117"/>
    <w:rsid w:val="00253307"/>
    <w:rsid w:val="00254406"/>
    <w:rsid w:val="00262296"/>
    <w:rsid w:val="00262DAC"/>
    <w:rsid w:val="002749EE"/>
    <w:rsid w:val="00274B41"/>
    <w:rsid w:val="0028619E"/>
    <w:rsid w:val="002A0EA4"/>
    <w:rsid w:val="002C4097"/>
    <w:rsid w:val="002C7D74"/>
    <w:rsid w:val="002D0428"/>
    <w:rsid w:val="002E03BC"/>
    <w:rsid w:val="002E5E9A"/>
    <w:rsid w:val="002F50BA"/>
    <w:rsid w:val="00311A9D"/>
    <w:rsid w:val="00336654"/>
    <w:rsid w:val="00337B1C"/>
    <w:rsid w:val="00344EAA"/>
    <w:rsid w:val="00370E77"/>
    <w:rsid w:val="003945BA"/>
    <w:rsid w:val="003C1809"/>
    <w:rsid w:val="003C774F"/>
    <w:rsid w:val="003D3F39"/>
    <w:rsid w:val="003E0D57"/>
    <w:rsid w:val="00404BD1"/>
    <w:rsid w:val="004268B2"/>
    <w:rsid w:val="00440E4E"/>
    <w:rsid w:val="0044581D"/>
    <w:rsid w:val="00451B71"/>
    <w:rsid w:val="0045509B"/>
    <w:rsid w:val="00455CAF"/>
    <w:rsid w:val="00456BC8"/>
    <w:rsid w:val="004636FE"/>
    <w:rsid w:val="00465B63"/>
    <w:rsid w:val="004716D8"/>
    <w:rsid w:val="004831E7"/>
    <w:rsid w:val="004856B1"/>
    <w:rsid w:val="00485D35"/>
    <w:rsid w:val="00494724"/>
    <w:rsid w:val="004951FC"/>
    <w:rsid w:val="004A6387"/>
    <w:rsid w:val="004C2CA1"/>
    <w:rsid w:val="004D1C73"/>
    <w:rsid w:val="004D40FB"/>
    <w:rsid w:val="004E1FEE"/>
    <w:rsid w:val="004E4CEC"/>
    <w:rsid w:val="004E5E0C"/>
    <w:rsid w:val="004F095F"/>
    <w:rsid w:val="004F2825"/>
    <w:rsid w:val="004F2BD9"/>
    <w:rsid w:val="004F7A93"/>
    <w:rsid w:val="0051015B"/>
    <w:rsid w:val="00511009"/>
    <w:rsid w:val="00511470"/>
    <w:rsid w:val="00511CDA"/>
    <w:rsid w:val="00523E75"/>
    <w:rsid w:val="00557E35"/>
    <w:rsid w:val="005622EC"/>
    <w:rsid w:val="00571B3E"/>
    <w:rsid w:val="005775F0"/>
    <w:rsid w:val="00585A04"/>
    <w:rsid w:val="005861FE"/>
    <w:rsid w:val="00592278"/>
    <w:rsid w:val="005B31F6"/>
    <w:rsid w:val="005C30E9"/>
    <w:rsid w:val="005C6627"/>
    <w:rsid w:val="005D7DB6"/>
    <w:rsid w:val="005E2BE9"/>
    <w:rsid w:val="005E4B70"/>
    <w:rsid w:val="005E6F25"/>
    <w:rsid w:val="005F2A99"/>
    <w:rsid w:val="005F483F"/>
    <w:rsid w:val="005F7329"/>
    <w:rsid w:val="00601C66"/>
    <w:rsid w:val="00623E7B"/>
    <w:rsid w:val="006347C9"/>
    <w:rsid w:val="00640798"/>
    <w:rsid w:val="00660C80"/>
    <w:rsid w:val="00676903"/>
    <w:rsid w:val="00693427"/>
    <w:rsid w:val="006B3D0E"/>
    <w:rsid w:val="006B4795"/>
    <w:rsid w:val="006C3D65"/>
    <w:rsid w:val="006C4A7C"/>
    <w:rsid w:val="006D1E8C"/>
    <w:rsid w:val="006F6CBE"/>
    <w:rsid w:val="0070217B"/>
    <w:rsid w:val="0072776A"/>
    <w:rsid w:val="00747446"/>
    <w:rsid w:val="00754D50"/>
    <w:rsid w:val="00761F6B"/>
    <w:rsid w:val="0076721A"/>
    <w:rsid w:val="00770247"/>
    <w:rsid w:val="00771078"/>
    <w:rsid w:val="00773FEC"/>
    <w:rsid w:val="00782827"/>
    <w:rsid w:val="00794DF8"/>
    <w:rsid w:val="00794DFD"/>
    <w:rsid w:val="007A47CE"/>
    <w:rsid w:val="007B0E0F"/>
    <w:rsid w:val="007B522E"/>
    <w:rsid w:val="007B7CC5"/>
    <w:rsid w:val="007C0AD1"/>
    <w:rsid w:val="007C19AD"/>
    <w:rsid w:val="007C24A0"/>
    <w:rsid w:val="007C28FD"/>
    <w:rsid w:val="007E1B47"/>
    <w:rsid w:val="007F0B40"/>
    <w:rsid w:val="007F34A9"/>
    <w:rsid w:val="00811D74"/>
    <w:rsid w:val="00816622"/>
    <w:rsid w:val="00832F60"/>
    <w:rsid w:val="00840165"/>
    <w:rsid w:val="00845346"/>
    <w:rsid w:val="00857134"/>
    <w:rsid w:val="008600A4"/>
    <w:rsid w:val="0088100B"/>
    <w:rsid w:val="00882BE1"/>
    <w:rsid w:val="008849D8"/>
    <w:rsid w:val="00887CA2"/>
    <w:rsid w:val="00890FA2"/>
    <w:rsid w:val="00891D23"/>
    <w:rsid w:val="00896225"/>
    <w:rsid w:val="008A3721"/>
    <w:rsid w:val="008A3F27"/>
    <w:rsid w:val="008A5C20"/>
    <w:rsid w:val="008B06DD"/>
    <w:rsid w:val="008B0BE1"/>
    <w:rsid w:val="008B2F90"/>
    <w:rsid w:val="008E0A3B"/>
    <w:rsid w:val="008F6439"/>
    <w:rsid w:val="009109F9"/>
    <w:rsid w:val="009121A0"/>
    <w:rsid w:val="00915B58"/>
    <w:rsid w:val="00920781"/>
    <w:rsid w:val="00922B72"/>
    <w:rsid w:val="00930A35"/>
    <w:rsid w:val="00937740"/>
    <w:rsid w:val="00944630"/>
    <w:rsid w:val="0095174C"/>
    <w:rsid w:val="00956954"/>
    <w:rsid w:val="00964F33"/>
    <w:rsid w:val="00965B03"/>
    <w:rsid w:val="00977DBC"/>
    <w:rsid w:val="0098720F"/>
    <w:rsid w:val="0099192D"/>
    <w:rsid w:val="009B4ACC"/>
    <w:rsid w:val="009B63E5"/>
    <w:rsid w:val="009F0473"/>
    <w:rsid w:val="00A15DD9"/>
    <w:rsid w:val="00A21F01"/>
    <w:rsid w:val="00A42A4A"/>
    <w:rsid w:val="00A44F8D"/>
    <w:rsid w:val="00A51299"/>
    <w:rsid w:val="00A63FEA"/>
    <w:rsid w:val="00A66629"/>
    <w:rsid w:val="00A723FC"/>
    <w:rsid w:val="00A74754"/>
    <w:rsid w:val="00A77763"/>
    <w:rsid w:val="00A85FA2"/>
    <w:rsid w:val="00A864E4"/>
    <w:rsid w:val="00A87790"/>
    <w:rsid w:val="00A959B8"/>
    <w:rsid w:val="00AA3356"/>
    <w:rsid w:val="00AB2139"/>
    <w:rsid w:val="00AC3148"/>
    <w:rsid w:val="00AD13BC"/>
    <w:rsid w:val="00AD1A83"/>
    <w:rsid w:val="00AD20EB"/>
    <w:rsid w:val="00AD7C29"/>
    <w:rsid w:val="00AE5B85"/>
    <w:rsid w:val="00B01638"/>
    <w:rsid w:val="00B02602"/>
    <w:rsid w:val="00B20EDD"/>
    <w:rsid w:val="00B3625F"/>
    <w:rsid w:val="00B51146"/>
    <w:rsid w:val="00B5181C"/>
    <w:rsid w:val="00B5409E"/>
    <w:rsid w:val="00B55A2C"/>
    <w:rsid w:val="00B57443"/>
    <w:rsid w:val="00B84311"/>
    <w:rsid w:val="00B97BDD"/>
    <w:rsid w:val="00BA79BE"/>
    <w:rsid w:val="00BA79EF"/>
    <w:rsid w:val="00BD0196"/>
    <w:rsid w:val="00BE33F4"/>
    <w:rsid w:val="00BF17D1"/>
    <w:rsid w:val="00C12208"/>
    <w:rsid w:val="00C215DE"/>
    <w:rsid w:val="00C320D7"/>
    <w:rsid w:val="00C45E90"/>
    <w:rsid w:val="00C54BA9"/>
    <w:rsid w:val="00C55609"/>
    <w:rsid w:val="00C66FC7"/>
    <w:rsid w:val="00C7587D"/>
    <w:rsid w:val="00CB2867"/>
    <w:rsid w:val="00CF2835"/>
    <w:rsid w:val="00D00897"/>
    <w:rsid w:val="00D02D49"/>
    <w:rsid w:val="00D0755C"/>
    <w:rsid w:val="00D13644"/>
    <w:rsid w:val="00D13806"/>
    <w:rsid w:val="00D157B6"/>
    <w:rsid w:val="00D1619F"/>
    <w:rsid w:val="00D222A6"/>
    <w:rsid w:val="00D224C0"/>
    <w:rsid w:val="00D35A2A"/>
    <w:rsid w:val="00D46589"/>
    <w:rsid w:val="00D55C55"/>
    <w:rsid w:val="00D67209"/>
    <w:rsid w:val="00D83E7C"/>
    <w:rsid w:val="00D905EE"/>
    <w:rsid w:val="00D94F50"/>
    <w:rsid w:val="00DC0156"/>
    <w:rsid w:val="00DC0596"/>
    <w:rsid w:val="00DC5CA0"/>
    <w:rsid w:val="00DE2E0E"/>
    <w:rsid w:val="00DE5564"/>
    <w:rsid w:val="00DF19D6"/>
    <w:rsid w:val="00DF2200"/>
    <w:rsid w:val="00DF265B"/>
    <w:rsid w:val="00E01581"/>
    <w:rsid w:val="00E17443"/>
    <w:rsid w:val="00E27358"/>
    <w:rsid w:val="00E31B55"/>
    <w:rsid w:val="00E3516D"/>
    <w:rsid w:val="00E46526"/>
    <w:rsid w:val="00E53731"/>
    <w:rsid w:val="00E64463"/>
    <w:rsid w:val="00E6518E"/>
    <w:rsid w:val="00E67134"/>
    <w:rsid w:val="00E77E43"/>
    <w:rsid w:val="00E91CF3"/>
    <w:rsid w:val="00EC5F7D"/>
    <w:rsid w:val="00ED19DA"/>
    <w:rsid w:val="00EF440B"/>
    <w:rsid w:val="00F014D8"/>
    <w:rsid w:val="00F02572"/>
    <w:rsid w:val="00F06671"/>
    <w:rsid w:val="00F06B48"/>
    <w:rsid w:val="00F2467B"/>
    <w:rsid w:val="00F30291"/>
    <w:rsid w:val="00F4244A"/>
    <w:rsid w:val="00F60C65"/>
    <w:rsid w:val="00F76973"/>
    <w:rsid w:val="00FF2F09"/>
    <w:rsid w:val="00FF7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D20EB"/>
  </w:style>
  <w:style w:type="paragraph" w:styleId="a6">
    <w:name w:val="footer"/>
    <w:basedOn w:val="a"/>
    <w:link w:val="a7"/>
    <w:uiPriority w:val="99"/>
    <w:semiHidden/>
    <w:unhideWhenUsed/>
    <w:rsid w:val="00AD2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20EB"/>
  </w:style>
  <w:style w:type="paragraph" w:styleId="a8">
    <w:name w:val="No Spacing"/>
    <w:link w:val="a9"/>
    <w:uiPriority w:val="1"/>
    <w:qFormat/>
    <w:rsid w:val="00977D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977DBC"/>
    <w:rPr>
      <w:rFonts w:ascii="Calibri" w:eastAsia="Calibri" w:hAnsi="Calibri" w:cs="Times New Roman"/>
    </w:rPr>
  </w:style>
  <w:style w:type="character" w:styleId="aa">
    <w:name w:val="Hyperlink"/>
    <w:uiPriority w:val="99"/>
    <w:unhideWhenUsed/>
    <w:rsid w:val="00811D74"/>
    <w:rPr>
      <w:color w:val="0000FF"/>
      <w:u w:val="single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BA79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BA79BE"/>
    <w:rPr>
      <w:rFonts w:ascii="Calibri" w:eastAsia="Calibri" w:hAnsi="Calibri" w:cs="Times New Roman"/>
    </w:rPr>
  </w:style>
  <w:style w:type="paragraph" w:styleId="ad">
    <w:name w:val="Normal (Web)"/>
    <w:basedOn w:val="a"/>
    <w:uiPriority w:val="99"/>
    <w:unhideWhenUsed/>
    <w:rsid w:val="00A87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6B4795"/>
    <w:rPr>
      <w:rFonts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4795"/>
    <w:pPr>
      <w:widowControl w:val="0"/>
      <w:shd w:val="clear" w:color="auto" w:fill="FFFFFF"/>
      <w:spacing w:before="120" w:after="540" w:line="0" w:lineRule="atLeast"/>
      <w:ind w:hanging="340"/>
      <w:jc w:val="both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spekt.biz/list.php?tag=%D0%BF%D1%80%D0%B5%D0%B4%D1%81%D1%82%D0%B0%D0%B2%D0%B8%D1%82%D0%B5%D0%BB%D0%B8" TargetMode="External"/><Relationship Id="rId13" Type="http://schemas.openxmlformats.org/officeDocument/2006/relationships/hyperlink" Target="http://www.konspekt.biz/list.php?tag=%D0%BD%D0%B0%D1%81%D0%B5%D0%BB%D0%B5%D0%BD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usinsk_buisness" TargetMode="External"/><Relationship Id="rId12" Type="http://schemas.openxmlformats.org/officeDocument/2006/relationships/hyperlink" Target="http://www.konspekt.biz/list.php?tag=%D0%BF%D0%BB%D0%B0%D1%82%D0%B5%D0%B6%D0%B5%D1%81%D0%BF%D0%BE%D1%81%D0%BE%D0%B1%D0%BD%D0%BE%D1%81%D1%82%D1%8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konspekt.biz/list.php?tag=%D0%BE%D0%B1%D0%BE%D1%80%D0%BE%D1%82%D0%BD%D1%8B%D0%B5%20%D1%81%D1%80%D0%B5%D0%B4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nspekt.biz/list.php?tag=%D1%86%D0%B5%D0%BD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nspekt.biz/list.php?tag=%D0%BD%D0%B0%D0%BB%D0%BE%D0%B3%D0%BE%D0%BE%D0%B1%D0%BB%D0%BE%D0%B6%D0%B5%D0%BD%D0%B8%D0%B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76634-5C1C-4FFE-BCDF-18DD366A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9</Pages>
  <Words>3798</Words>
  <Characters>21650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Кравчун</dc:creator>
  <cp:lastModifiedBy>Кравчун</cp:lastModifiedBy>
  <cp:revision>6</cp:revision>
  <cp:lastPrinted>2018-06-09T06:16:00Z</cp:lastPrinted>
  <dcterms:created xsi:type="dcterms:W3CDTF">2018-06-05T08:33:00Z</dcterms:created>
  <dcterms:modified xsi:type="dcterms:W3CDTF">2018-06-09T06:32:00Z</dcterms:modified>
</cp:coreProperties>
</file>