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351" w:rsidRPr="00453351" w:rsidRDefault="00453351" w:rsidP="004533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3351">
        <w:rPr>
          <w:rFonts w:ascii="Times New Roman" w:hAnsi="Times New Roman" w:cs="Times New Roman"/>
          <w:sz w:val="24"/>
          <w:szCs w:val="24"/>
        </w:rPr>
        <w:t>Приложение</w:t>
      </w:r>
    </w:p>
    <w:p w:rsidR="00DC0596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по результатам проведенного мониторинга реализации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Стратегии социально-экономического развития муниципального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образования го</w:t>
      </w:r>
      <w:r w:rsidR="002C291C">
        <w:rPr>
          <w:rFonts w:ascii="Times New Roman" w:hAnsi="Times New Roman" w:cs="Times New Roman"/>
          <w:b/>
          <w:sz w:val="24"/>
          <w:szCs w:val="24"/>
        </w:rPr>
        <w:t>родского округа «Усинск» до 2025</w:t>
      </w:r>
      <w:r w:rsidRPr="00E91CF3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4856B1" w:rsidRPr="00E91CF3" w:rsidRDefault="002C291C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2019</w:t>
      </w:r>
      <w:r w:rsidR="004856B1" w:rsidRPr="00E91C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856B1" w:rsidRPr="00E91CF3" w:rsidRDefault="004856B1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56B1" w:rsidRPr="00E91CF3" w:rsidRDefault="00770247" w:rsidP="00EE3E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 Стратегия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муниципального образования го</w:t>
      </w:r>
      <w:r w:rsidR="002C291C">
        <w:rPr>
          <w:rFonts w:ascii="Times New Roman" w:hAnsi="Times New Roman" w:cs="Times New Roman"/>
          <w:sz w:val="24"/>
          <w:szCs w:val="24"/>
        </w:rPr>
        <w:t>родского округа «Усинск» до 2025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года утверждена Решением Совета муниципального образования городского округа «Усинск» от </w:t>
      </w:r>
      <w:r w:rsidR="007E1B47" w:rsidRPr="00E91CF3">
        <w:rPr>
          <w:rFonts w:ascii="Times New Roman" w:hAnsi="Times New Roman" w:cs="Times New Roman"/>
          <w:sz w:val="24"/>
          <w:szCs w:val="24"/>
        </w:rPr>
        <w:t>18 декабря 2014 года № 408 (далее – Ст</w:t>
      </w:r>
      <w:r w:rsidR="008E0F0B">
        <w:rPr>
          <w:rFonts w:ascii="Times New Roman" w:hAnsi="Times New Roman" w:cs="Times New Roman"/>
          <w:sz w:val="24"/>
          <w:szCs w:val="24"/>
        </w:rPr>
        <w:t xml:space="preserve">ратегия). Решение Совета муниципального образования городского округа «Усинск» от 31 октября 2019 года № </w:t>
      </w:r>
      <w:r w:rsidR="002C73EA">
        <w:rPr>
          <w:rFonts w:ascii="Times New Roman" w:hAnsi="Times New Roman" w:cs="Times New Roman"/>
          <w:sz w:val="24"/>
          <w:szCs w:val="24"/>
        </w:rPr>
        <w:t xml:space="preserve">368 Стратегия продлена до 2025 года, </w:t>
      </w:r>
      <w:r w:rsidR="00016AEA">
        <w:rPr>
          <w:rFonts w:ascii="Times New Roman" w:hAnsi="Times New Roman" w:cs="Times New Roman"/>
          <w:sz w:val="24"/>
          <w:szCs w:val="24"/>
        </w:rPr>
        <w:t>утвержден перечень целевых показателей, рекомендованный Приказом Министерства экономики Республики Коми от 8 августа 2019 года № 201.</w:t>
      </w:r>
      <w:r w:rsidR="007E1B47" w:rsidRPr="00E91CF3">
        <w:rPr>
          <w:sz w:val="24"/>
          <w:szCs w:val="24"/>
        </w:rPr>
        <w:t xml:space="preserve"> </w:t>
      </w:r>
    </w:p>
    <w:p w:rsidR="00770247" w:rsidRPr="00E91CF3" w:rsidRDefault="00770247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целях реализации Стратегии постановлением администрации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3A2562">
        <w:rPr>
          <w:rFonts w:ascii="Times New Roman" w:hAnsi="Times New Roman" w:cs="Times New Roman"/>
          <w:sz w:val="24"/>
          <w:szCs w:val="24"/>
        </w:rPr>
        <w:t>городског</w:t>
      </w:r>
      <w:r w:rsidR="00860B76">
        <w:rPr>
          <w:rFonts w:ascii="Times New Roman" w:hAnsi="Times New Roman" w:cs="Times New Roman"/>
          <w:sz w:val="24"/>
          <w:szCs w:val="24"/>
        </w:rPr>
        <w:t>о округа «Усинск» от 15 февраля 2019 года № 180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утвержден План реализации Стратегии социально-экономического развития муниципального образования го</w:t>
      </w:r>
      <w:r w:rsidR="00860B76">
        <w:rPr>
          <w:rFonts w:ascii="Times New Roman" w:hAnsi="Times New Roman" w:cs="Times New Roman"/>
          <w:sz w:val="24"/>
          <w:szCs w:val="24"/>
        </w:rPr>
        <w:t>родского округа «Усинск» на 2019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год (далее – План). Цель Плана – обеспечение достижения целей социально-экономического развития муниципального образования городского округа «Усинск», определенных Стратегией в 201</w:t>
      </w:r>
      <w:r w:rsidR="00860B76">
        <w:rPr>
          <w:rFonts w:ascii="Times New Roman" w:hAnsi="Times New Roman" w:cs="Times New Roman"/>
          <w:sz w:val="24"/>
          <w:szCs w:val="24"/>
        </w:rPr>
        <w:t>9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году. </w:t>
      </w:r>
    </w:p>
    <w:p w:rsidR="00F60C65" w:rsidRPr="00E91CF3" w:rsidRDefault="00081C47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Основным инструментом, обеспечивающим реализацию муниципальной политики в области социально-экономического развития, являются муниципальные программы, позволяющие с применением программно-целевого метода сконцентрировать усилия для комплексного и системного решения экономических и социальных задач. Направления реализации муниципальных программ основаны на приоритетах социально-экономического развития городского округа и соответствуют Страт</w:t>
      </w:r>
      <w:r w:rsidR="004A5984">
        <w:rPr>
          <w:rFonts w:ascii="Times New Roman" w:hAnsi="Times New Roman" w:cs="Times New Roman"/>
          <w:sz w:val="24"/>
          <w:szCs w:val="24"/>
        </w:rPr>
        <w:t>егии. В 2019</w:t>
      </w:r>
      <w:r w:rsidR="00E67134">
        <w:rPr>
          <w:rFonts w:ascii="Times New Roman" w:hAnsi="Times New Roman" w:cs="Times New Roman"/>
          <w:sz w:val="24"/>
          <w:szCs w:val="24"/>
        </w:rPr>
        <w:t xml:space="preserve"> году реализовывалось </w:t>
      </w:r>
      <w:r w:rsidR="00E00FA3">
        <w:rPr>
          <w:rFonts w:ascii="Times New Roman" w:hAnsi="Times New Roman" w:cs="Times New Roman"/>
          <w:sz w:val="24"/>
          <w:szCs w:val="24"/>
        </w:rPr>
        <w:t>13</w:t>
      </w:r>
      <w:r w:rsidRPr="00E91CF3">
        <w:rPr>
          <w:rFonts w:ascii="Times New Roman" w:hAnsi="Times New Roman" w:cs="Times New Roman"/>
          <w:sz w:val="24"/>
          <w:szCs w:val="24"/>
        </w:rPr>
        <w:t xml:space="preserve"> муниципальных программ.</w:t>
      </w:r>
    </w:p>
    <w:p w:rsidR="00081C47" w:rsidRPr="00E91CF3" w:rsidRDefault="00794DFD" w:rsidP="0068732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E00FA3">
        <w:rPr>
          <w:rFonts w:ascii="Times New Roman" w:hAnsi="Times New Roman" w:cs="Times New Roman"/>
          <w:sz w:val="24"/>
          <w:szCs w:val="24"/>
        </w:rPr>
        <w:t xml:space="preserve">Приказа Министерства экономики Республики Коми от 8 августа 2019 года № </w:t>
      </w:r>
      <w:r w:rsidR="00F15D69">
        <w:rPr>
          <w:rFonts w:ascii="Times New Roman" w:hAnsi="Times New Roman" w:cs="Times New Roman"/>
          <w:sz w:val="24"/>
          <w:szCs w:val="24"/>
        </w:rPr>
        <w:t xml:space="preserve">201 «Об утверждении рекомендаций по разработке, корректировке, осуществлению мониторинга и контроля </w:t>
      </w:r>
      <w:r w:rsidR="00687328">
        <w:rPr>
          <w:rFonts w:ascii="Times New Roman" w:hAnsi="Times New Roman" w:cs="Times New Roman"/>
          <w:sz w:val="24"/>
          <w:szCs w:val="24"/>
        </w:rPr>
        <w:t xml:space="preserve">реализации стратегий социального развития муниципальных образований в республике Коми» </w:t>
      </w:r>
      <w:r w:rsidRPr="00E91CF3">
        <w:rPr>
          <w:rFonts w:ascii="Times New Roman" w:hAnsi="Times New Roman" w:cs="Times New Roman"/>
          <w:sz w:val="24"/>
          <w:szCs w:val="24"/>
        </w:rPr>
        <w:t>проведен м</w:t>
      </w:r>
      <w:r w:rsidR="00081C47" w:rsidRPr="00E91CF3">
        <w:rPr>
          <w:rFonts w:ascii="Times New Roman" w:hAnsi="Times New Roman" w:cs="Times New Roman"/>
          <w:sz w:val="24"/>
          <w:szCs w:val="24"/>
        </w:rPr>
        <w:t>ониторинг реализации С</w:t>
      </w:r>
      <w:r w:rsidRPr="00E91CF3">
        <w:rPr>
          <w:rFonts w:ascii="Times New Roman" w:hAnsi="Times New Roman" w:cs="Times New Roman"/>
          <w:sz w:val="24"/>
          <w:szCs w:val="24"/>
        </w:rPr>
        <w:t>тратегии. Отчет о ходе реализации Стратегии составлен на основании отчетных и статистических данных. Данные мониторинга х</w:t>
      </w:r>
      <w:r w:rsidR="00E34231">
        <w:rPr>
          <w:rFonts w:ascii="Times New Roman" w:hAnsi="Times New Roman" w:cs="Times New Roman"/>
          <w:sz w:val="24"/>
          <w:szCs w:val="24"/>
        </w:rPr>
        <w:t>ода реализации Стр</w:t>
      </w:r>
      <w:r w:rsidR="00A779D6">
        <w:rPr>
          <w:rFonts w:ascii="Times New Roman" w:hAnsi="Times New Roman" w:cs="Times New Roman"/>
          <w:sz w:val="24"/>
          <w:szCs w:val="24"/>
        </w:rPr>
        <w:t>атегии за 2019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занесены в региональный сегмент ГАС «Управление»: раздел «Ввод данных», подраздел «Стратегирование МО», формы «Мониторинг исполнения Стратегии МО РК» и «Малый бизнес».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По результа</w:t>
      </w:r>
      <w:r w:rsidR="00A779D6">
        <w:rPr>
          <w:rFonts w:ascii="Times New Roman" w:hAnsi="Times New Roman" w:cs="Times New Roman"/>
          <w:sz w:val="24"/>
          <w:szCs w:val="24"/>
        </w:rPr>
        <w:t>там реализации Стратегии за 2019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проанализированы плановые значения показателей Стратегии, утвержденные на начало отчетного периода по четырем основным блокам: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1. Экономическое развитие;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Социальное развитие;</w:t>
      </w:r>
    </w:p>
    <w:p w:rsidR="00964F33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системы муниципального управления;</w:t>
      </w:r>
    </w:p>
    <w:p w:rsidR="00794DFD" w:rsidRPr="00E91CF3" w:rsidRDefault="00964F33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безопасности жизнедеятельности населения.</w:t>
      </w:r>
    </w:p>
    <w:p w:rsidR="006010B4" w:rsidRDefault="00964F33" w:rsidP="006010B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Отдельно проведен анализ мероприятий, направленных на поддержку малого и среднего предпринимательства. </w:t>
      </w:r>
    </w:p>
    <w:p w:rsidR="00BE33F4" w:rsidRPr="00E91CF3" w:rsidRDefault="00964F33" w:rsidP="006010B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ходе проведения монито</w:t>
      </w:r>
      <w:r w:rsidR="00701DB6">
        <w:rPr>
          <w:rFonts w:ascii="Times New Roman" w:hAnsi="Times New Roman" w:cs="Times New Roman"/>
          <w:sz w:val="24"/>
          <w:szCs w:val="24"/>
        </w:rPr>
        <w:t>ринга оценивалось достижение 145</w:t>
      </w:r>
      <w:r w:rsidRPr="00E91CF3">
        <w:rPr>
          <w:rFonts w:ascii="Times New Roman" w:hAnsi="Times New Roman" w:cs="Times New Roman"/>
          <w:sz w:val="24"/>
          <w:szCs w:val="24"/>
        </w:rPr>
        <w:t xml:space="preserve"> показателей </w:t>
      </w:r>
      <w:r w:rsidR="00BE33F4" w:rsidRPr="00E91CF3">
        <w:rPr>
          <w:rFonts w:ascii="Times New Roman" w:hAnsi="Times New Roman" w:cs="Times New Roman"/>
          <w:sz w:val="24"/>
          <w:szCs w:val="24"/>
        </w:rPr>
        <w:t>и исполнение 7 основных мероприятий по поддержке малого и среднего предпринимательства.</w:t>
      </w:r>
    </w:p>
    <w:p w:rsidR="00BE33F4" w:rsidRPr="00E91CF3" w:rsidRDefault="009A669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итогам 2019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 года среднее значение достижения целевых по</w:t>
      </w:r>
      <w:r w:rsidR="00E34231">
        <w:rPr>
          <w:rFonts w:ascii="Times New Roman" w:hAnsi="Times New Roman" w:cs="Times New Roman"/>
          <w:sz w:val="24"/>
          <w:szCs w:val="24"/>
        </w:rPr>
        <w:t>казателей Страт</w:t>
      </w:r>
      <w:r w:rsidR="00443FC2">
        <w:rPr>
          <w:rFonts w:ascii="Times New Roman" w:hAnsi="Times New Roman" w:cs="Times New Roman"/>
          <w:sz w:val="24"/>
          <w:szCs w:val="24"/>
        </w:rPr>
        <w:t>егии с</w:t>
      </w:r>
      <w:r w:rsidR="00D319CD">
        <w:rPr>
          <w:rFonts w:ascii="Times New Roman" w:hAnsi="Times New Roman" w:cs="Times New Roman"/>
          <w:sz w:val="24"/>
          <w:szCs w:val="24"/>
        </w:rPr>
        <w:t>оставило 67,6</w:t>
      </w:r>
      <w:r w:rsidR="00443FC2">
        <w:rPr>
          <w:rFonts w:ascii="Times New Roman" w:hAnsi="Times New Roman" w:cs="Times New Roman"/>
          <w:sz w:val="24"/>
          <w:szCs w:val="24"/>
        </w:rPr>
        <w:t xml:space="preserve"> </w:t>
      </w:r>
      <w:r w:rsidR="00184F0D">
        <w:rPr>
          <w:rFonts w:ascii="Times New Roman" w:hAnsi="Times New Roman" w:cs="Times New Roman"/>
          <w:sz w:val="24"/>
          <w:szCs w:val="24"/>
        </w:rPr>
        <w:t>%, что на 2,1</w:t>
      </w:r>
      <w:r w:rsidR="00443FC2">
        <w:rPr>
          <w:rFonts w:ascii="Times New Roman" w:hAnsi="Times New Roman" w:cs="Times New Roman"/>
          <w:sz w:val="24"/>
          <w:szCs w:val="24"/>
        </w:rPr>
        <w:t xml:space="preserve"> % ниже значения показателя 2018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 года, в том числе по блокам: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1. Экономическое развитие </w:t>
      </w:r>
      <w:r w:rsidR="00AD20EB" w:rsidRPr="00E91CF3">
        <w:rPr>
          <w:rFonts w:ascii="Times New Roman" w:hAnsi="Times New Roman" w:cs="Times New Roman"/>
          <w:sz w:val="24"/>
          <w:szCs w:val="24"/>
        </w:rPr>
        <w:t>–</w:t>
      </w:r>
      <w:r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184F0D">
        <w:rPr>
          <w:rFonts w:ascii="Times New Roman" w:hAnsi="Times New Roman" w:cs="Times New Roman"/>
          <w:sz w:val="24"/>
          <w:szCs w:val="24"/>
        </w:rPr>
        <w:t>74,6</w:t>
      </w:r>
      <w:r w:rsidR="008E0925">
        <w:rPr>
          <w:rFonts w:ascii="Times New Roman" w:hAnsi="Times New Roman" w:cs="Times New Roman"/>
          <w:sz w:val="24"/>
          <w:szCs w:val="24"/>
        </w:rPr>
        <w:t xml:space="preserve"> </w:t>
      </w:r>
      <w:r w:rsidR="00443FC2">
        <w:rPr>
          <w:rFonts w:ascii="Times New Roman" w:hAnsi="Times New Roman" w:cs="Times New Roman"/>
          <w:sz w:val="24"/>
          <w:szCs w:val="24"/>
        </w:rPr>
        <w:t>% (в 2018 году – 68,3</w:t>
      </w:r>
      <w:r w:rsidR="008E0925">
        <w:rPr>
          <w:rFonts w:ascii="Times New Roman" w:hAnsi="Times New Roman" w:cs="Times New Roman"/>
          <w:sz w:val="24"/>
          <w:szCs w:val="24"/>
        </w:rPr>
        <w:t xml:space="preserve"> 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</w:t>
      </w:r>
      <w:r w:rsidR="00AD20EB" w:rsidRPr="00E91CF3">
        <w:rPr>
          <w:rFonts w:ascii="Times New Roman" w:hAnsi="Times New Roman" w:cs="Times New Roman"/>
          <w:sz w:val="24"/>
          <w:szCs w:val="24"/>
        </w:rPr>
        <w:t xml:space="preserve">Социальное </w:t>
      </w:r>
      <w:r w:rsidR="00E34231">
        <w:rPr>
          <w:rFonts w:ascii="Times New Roman" w:hAnsi="Times New Roman" w:cs="Times New Roman"/>
          <w:sz w:val="24"/>
          <w:szCs w:val="24"/>
        </w:rPr>
        <w:t>р</w:t>
      </w:r>
      <w:r w:rsidR="00184F0D">
        <w:rPr>
          <w:rFonts w:ascii="Times New Roman" w:hAnsi="Times New Roman" w:cs="Times New Roman"/>
          <w:sz w:val="24"/>
          <w:szCs w:val="24"/>
        </w:rPr>
        <w:t>азвитие – 75</w:t>
      </w:r>
      <w:r w:rsidR="008D454E">
        <w:rPr>
          <w:rFonts w:ascii="Times New Roman" w:hAnsi="Times New Roman" w:cs="Times New Roman"/>
          <w:sz w:val="24"/>
          <w:szCs w:val="24"/>
        </w:rPr>
        <w:t xml:space="preserve"> </w:t>
      </w:r>
      <w:r w:rsidR="00443FC2">
        <w:rPr>
          <w:rFonts w:ascii="Times New Roman" w:hAnsi="Times New Roman" w:cs="Times New Roman"/>
          <w:sz w:val="24"/>
          <w:szCs w:val="24"/>
        </w:rPr>
        <w:t>% (в 2018</w:t>
      </w:r>
      <w:r w:rsidR="00E34231">
        <w:rPr>
          <w:rFonts w:ascii="Times New Roman" w:hAnsi="Times New Roman" w:cs="Times New Roman"/>
          <w:sz w:val="24"/>
          <w:szCs w:val="24"/>
        </w:rPr>
        <w:t xml:space="preserve"> году – 75</w:t>
      </w:r>
      <w:r w:rsidR="008E0925">
        <w:rPr>
          <w:rFonts w:ascii="Times New Roman" w:hAnsi="Times New Roman" w:cs="Times New Roman"/>
          <w:sz w:val="24"/>
          <w:szCs w:val="24"/>
        </w:rPr>
        <w:t xml:space="preserve"> 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BE33F4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стемы муниципального уп</w:t>
      </w:r>
      <w:r w:rsidR="008D454E">
        <w:rPr>
          <w:rFonts w:ascii="Times New Roman" w:hAnsi="Times New Roman" w:cs="Times New Roman"/>
          <w:sz w:val="24"/>
          <w:szCs w:val="24"/>
        </w:rPr>
        <w:t xml:space="preserve">равления – </w:t>
      </w:r>
      <w:r w:rsidR="00377C45">
        <w:rPr>
          <w:rFonts w:ascii="Times New Roman" w:hAnsi="Times New Roman" w:cs="Times New Roman"/>
          <w:sz w:val="24"/>
          <w:szCs w:val="24"/>
        </w:rPr>
        <w:t>53,5</w:t>
      </w:r>
      <w:r w:rsidR="008E0925">
        <w:rPr>
          <w:rFonts w:ascii="Times New Roman" w:hAnsi="Times New Roman" w:cs="Times New Roman"/>
          <w:sz w:val="24"/>
          <w:szCs w:val="24"/>
        </w:rPr>
        <w:t xml:space="preserve"> </w:t>
      </w:r>
      <w:r w:rsidR="00443FC2">
        <w:rPr>
          <w:rFonts w:ascii="Times New Roman" w:hAnsi="Times New Roman" w:cs="Times New Roman"/>
          <w:sz w:val="24"/>
          <w:szCs w:val="24"/>
        </w:rPr>
        <w:t>% (в 2018</w:t>
      </w:r>
      <w:r w:rsidR="008E0925">
        <w:rPr>
          <w:rFonts w:ascii="Times New Roman" w:hAnsi="Times New Roman" w:cs="Times New Roman"/>
          <w:sz w:val="24"/>
          <w:szCs w:val="24"/>
        </w:rPr>
        <w:t xml:space="preserve"> году – 60,7 </w:t>
      </w:r>
      <w:r w:rsidR="00AD20EB" w:rsidRPr="00E91CF3">
        <w:rPr>
          <w:rFonts w:ascii="Times New Roman" w:hAnsi="Times New Roman" w:cs="Times New Roman"/>
          <w:sz w:val="24"/>
          <w:szCs w:val="24"/>
        </w:rPr>
        <w:t>%);</w:t>
      </w:r>
    </w:p>
    <w:p w:rsidR="00AD20EB" w:rsidRPr="00E91CF3" w:rsidRDefault="00BE33F4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сти жизнедеят</w:t>
      </w:r>
      <w:r w:rsidR="00E34231">
        <w:rPr>
          <w:rFonts w:ascii="Times New Roman" w:hAnsi="Times New Roman" w:cs="Times New Roman"/>
          <w:sz w:val="24"/>
          <w:szCs w:val="24"/>
        </w:rPr>
        <w:t xml:space="preserve">ельности </w:t>
      </w:r>
      <w:r w:rsidR="00987EB5">
        <w:rPr>
          <w:rFonts w:ascii="Times New Roman" w:hAnsi="Times New Roman" w:cs="Times New Roman"/>
          <w:sz w:val="24"/>
          <w:szCs w:val="24"/>
        </w:rPr>
        <w:t>населени</w:t>
      </w:r>
      <w:r w:rsidR="00377C45">
        <w:rPr>
          <w:rFonts w:ascii="Times New Roman" w:hAnsi="Times New Roman" w:cs="Times New Roman"/>
          <w:sz w:val="24"/>
          <w:szCs w:val="24"/>
        </w:rPr>
        <w:t>я – 50,0</w:t>
      </w:r>
      <w:r w:rsidR="00987EB5">
        <w:rPr>
          <w:rFonts w:ascii="Times New Roman" w:hAnsi="Times New Roman" w:cs="Times New Roman"/>
          <w:sz w:val="24"/>
          <w:szCs w:val="24"/>
        </w:rPr>
        <w:t xml:space="preserve"> </w:t>
      </w:r>
      <w:r w:rsidR="00443FC2">
        <w:rPr>
          <w:rFonts w:ascii="Times New Roman" w:hAnsi="Times New Roman" w:cs="Times New Roman"/>
          <w:sz w:val="24"/>
          <w:szCs w:val="24"/>
        </w:rPr>
        <w:t>% (в 2018</w:t>
      </w:r>
      <w:r w:rsidR="008E0925">
        <w:rPr>
          <w:rFonts w:ascii="Times New Roman" w:hAnsi="Times New Roman" w:cs="Times New Roman"/>
          <w:sz w:val="24"/>
          <w:szCs w:val="24"/>
        </w:rPr>
        <w:t xml:space="preserve"> году – 77,8 </w:t>
      </w:r>
      <w:r w:rsidR="00AD20EB" w:rsidRPr="00E91CF3">
        <w:rPr>
          <w:rFonts w:ascii="Times New Roman" w:hAnsi="Times New Roman" w:cs="Times New Roman"/>
          <w:sz w:val="24"/>
          <w:szCs w:val="24"/>
        </w:rPr>
        <w:t>%).</w:t>
      </w:r>
    </w:p>
    <w:tbl>
      <w:tblPr>
        <w:tblStyle w:val="a3"/>
        <w:tblW w:w="0" w:type="auto"/>
        <w:tblLook w:val="04A0"/>
      </w:tblPr>
      <w:tblGrid>
        <w:gridCol w:w="4032"/>
        <w:gridCol w:w="1980"/>
        <w:gridCol w:w="1751"/>
        <w:gridCol w:w="1808"/>
      </w:tblGrid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Наименование блока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показателей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достигнутых показателей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не достигнутых показателей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1D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</w:tcPr>
          <w:p w:rsidR="00AD20EB" w:rsidRPr="00E91CF3" w:rsidRDefault="00701DB6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Социальное развитие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Развитие системы муниципального управления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5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1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D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</w:tcPr>
          <w:p w:rsidR="00AD20EB" w:rsidRPr="00E91CF3" w:rsidRDefault="003A2562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D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жизнедеятельности населения</w:t>
            </w:r>
          </w:p>
        </w:tc>
        <w:tc>
          <w:tcPr>
            <w:tcW w:w="1980" w:type="dxa"/>
          </w:tcPr>
          <w:p w:rsidR="00AD20EB" w:rsidRPr="00E91CF3" w:rsidRDefault="003A2562" w:rsidP="00EE3E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AD20EB" w:rsidRPr="00E91CF3" w:rsidRDefault="00701DB6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8" w:type="dxa"/>
          </w:tcPr>
          <w:p w:rsidR="00AD20EB" w:rsidRPr="00E91CF3" w:rsidRDefault="00701DB6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 Стратегии</w:t>
            </w:r>
          </w:p>
        </w:tc>
        <w:tc>
          <w:tcPr>
            <w:tcW w:w="1980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751" w:type="dxa"/>
          </w:tcPr>
          <w:p w:rsidR="00AD20EB" w:rsidRPr="00E91CF3" w:rsidRDefault="00701DB6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08" w:type="dxa"/>
          </w:tcPr>
          <w:p w:rsidR="00AD20EB" w:rsidRPr="00E91CF3" w:rsidRDefault="00AD20EB" w:rsidP="00EE3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19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BA79EF" w:rsidRPr="00E91CF3" w:rsidRDefault="00BA79EF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D20EB" w:rsidRPr="006F62C3" w:rsidRDefault="00BA79BE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>Итоги реализации б</w:t>
      </w:r>
      <w:r w:rsidR="009121A0" w:rsidRPr="006F62C3">
        <w:rPr>
          <w:rFonts w:ascii="Times New Roman" w:hAnsi="Times New Roman" w:cs="Times New Roman"/>
          <w:b/>
          <w:sz w:val="24"/>
          <w:szCs w:val="24"/>
        </w:rPr>
        <w:t>лок</w:t>
      </w:r>
      <w:r w:rsidRPr="006F62C3">
        <w:rPr>
          <w:rFonts w:ascii="Times New Roman" w:hAnsi="Times New Roman" w:cs="Times New Roman"/>
          <w:b/>
          <w:sz w:val="24"/>
          <w:szCs w:val="24"/>
        </w:rPr>
        <w:t>а</w:t>
      </w:r>
      <w:r w:rsidR="009121A0" w:rsidRPr="006F62C3">
        <w:rPr>
          <w:rFonts w:ascii="Times New Roman" w:hAnsi="Times New Roman" w:cs="Times New Roman"/>
          <w:b/>
          <w:sz w:val="24"/>
          <w:szCs w:val="24"/>
        </w:rPr>
        <w:t xml:space="preserve"> «Экономическое развитие»</w:t>
      </w:r>
    </w:p>
    <w:p w:rsidR="009121A0" w:rsidRPr="00C377D8" w:rsidRDefault="009121A0" w:rsidP="00EE3EE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F62C3" w:rsidRDefault="009121A0" w:rsidP="003038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>В ходе мониторинга блока «Экономическое развитие» Стр</w:t>
      </w:r>
      <w:r w:rsidR="004B35DB" w:rsidRPr="006F62C3">
        <w:rPr>
          <w:rFonts w:ascii="Times New Roman" w:hAnsi="Times New Roman" w:cs="Times New Roman"/>
          <w:sz w:val="24"/>
          <w:szCs w:val="24"/>
        </w:rPr>
        <w:t>атегии оценивалось достижение 63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FE7EA5" w:rsidRPr="006F62C3">
        <w:rPr>
          <w:rFonts w:ascii="Times New Roman" w:hAnsi="Times New Roman" w:cs="Times New Roman"/>
          <w:sz w:val="24"/>
          <w:szCs w:val="24"/>
        </w:rPr>
        <w:t>ел</w:t>
      </w:r>
      <w:r w:rsidR="00377C45">
        <w:rPr>
          <w:rFonts w:ascii="Times New Roman" w:hAnsi="Times New Roman" w:cs="Times New Roman"/>
          <w:sz w:val="24"/>
          <w:szCs w:val="24"/>
        </w:rPr>
        <w:t xml:space="preserve">ей блока в среднем составил 74,6 </w:t>
      </w:r>
      <w:r w:rsidRPr="006F62C3">
        <w:rPr>
          <w:rFonts w:ascii="Times New Roman" w:hAnsi="Times New Roman" w:cs="Times New Roman"/>
          <w:sz w:val="24"/>
          <w:szCs w:val="24"/>
        </w:rPr>
        <w:t xml:space="preserve">%. </w:t>
      </w:r>
      <w:r w:rsidR="00BA79EF" w:rsidRPr="006F62C3">
        <w:rPr>
          <w:rFonts w:ascii="Times New Roman" w:hAnsi="Times New Roman" w:cs="Times New Roman"/>
          <w:sz w:val="24"/>
          <w:szCs w:val="24"/>
        </w:rPr>
        <w:t>Достигнут</w:t>
      </w:r>
      <w:r w:rsidR="00377C45">
        <w:rPr>
          <w:rFonts w:ascii="Times New Roman" w:hAnsi="Times New Roman" w:cs="Times New Roman"/>
          <w:sz w:val="24"/>
          <w:szCs w:val="24"/>
        </w:rPr>
        <w:t>о 47</w:t>
      </w:r>
      <w:r w:rsidR="00FE7EA5" w:rsidRPr="006F62C3">
        <w:rPr>
          <w:rFonts w:ascii="Times New Roman" w:hAnsi="Times New Roman" w:cs="Times New Roman"/>
          <w:sz w:val="24"/>
          <w:szCs w:val="24"/>
        </w:rPr>
        <w:t xml:space="preserve"> показателя</w:t>
      </w:r>
      <w:r w:rsidR="00DF12D5">
        <w:rPr>
          <w:rFonts w:ascii="Times New Roman" w:hAnsi="Times New Roman" w:cs="Times New Roman"/>
          <w:sz w:val="24"/>
          <w:szCs w:val="24"/>
        </w:rPr>
        <w:t>, а именно:</w:t>
      </w:r>
    </w:p>
    <w:p w:rsidR="006F2914" w:rsidRPr="002F380C" w:rsidRDefault="006F2914" w:rsidP="003038AC">
      <w:pPr>
        <w:pStyle w:val="a8"/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F380C">
        <w:rPr>
          <w:rFonts w:ascii="Times New Roman" w:hAnsi="Times New Roman"/>
          <w:sz w:val="24"/>
          <w:szCs w:val="24"/>
        </w:rPr>
        <w:t>Объем отгруженной продукции, выполненных работ и услуг крупных и средних организаций за 2019 год составил около 252,1 млрд. рублей, что на 3,1 % больше уровня прошлого года (2018 год – 245,8 млрд. рублей). Рост произошел в основном за счет добычи полезных ископаемых и обрабатывающих производств.</w:t>
      </w:r>
    </w:p>
    <w:p w:rsidR="006F2914" w:rsidRPr="002F380C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80C">
        <w:rPr>
          <w:rFonts w:ascii="Times New Roman" w:hAnsi="Times New Roman"/>
          <w:sz w:val="24"/>
          <w:szCs w:val="24"/>
        </w:rPr>
        <w:t>Оборот организаций за 2019 год составил 268,31 млрд. рублей, что на 3,0 % выше уровня прошлого года (2018 год – 261,8 млрд. рублей).</w:t>
      </w:r>
    </w:p>
    <w:p w:rsidR="006F2914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2019 год произведено основных видов продукции:</w:t>
      </w:r>
    </w:p>
    <w:p w:rsidR="006F2914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нефть сырая, включая газовый конденсат – 8,8 млн. т;</w:t>
      </w:r>
    </w:p>
    <w:p w:rsidR="006F2914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газ природный и попутный – 997,5 млн. м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;</w:t>
      </w:r>
    </w:p>
    <w:p w:rsidR="006F2914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электроэнергия – 506,9 млн. кВт/ч;</w:t>
      </w:r>
    </w:p>
    <w:p w:rsidR="00DF3D03" w:rsidRDefault="006F291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пар и горячая вода – 2,7 млн. Гкал.</w:t>
      </w:r>
    </w:p>
    <w:p w:rsidR="00990291" w:rsidRPr="006563D1" w:rsidRDefault="00990291" w:rsidP="003038AC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6563D1">
        <w:rPr>
          <w:rFonts w:ascii="Times New Roman" w:eastAsia="Times New Roman" w:hAnsi="Times New Roman"/>
          <w:sz w:val="24"/>
          <w:szCs w:val="24"/>
          <w:lang w:eastAsia="ru-RU"/>
        </w:rPr>
        <w:t>В 2019 году в целях привлечения инвесторов для реализации на территории муниципального образования инвестиционных проектов созданы 4 свободные инвестиционные площадки:</w:t>
      </w:r>
    </w:p>
    <w:p w:rsidR="00990291" w:rsidRPr="006563D1" w:rsidRDefault="00990291" w:rsidP="003038AC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6563D1">
        <w:rPr>
          <w:rFonts w:ascii="Times New Roman" w:eastAsia="Times New Roman" w:hAnsi="Times New Roman"/>
          <w:sz w:val="24"/>
          <w:szCs w:val="24"/>
          <w:lang w:eastAsia="ru-RU"/>
        </w:rPr>
        <w:t xml:space="preserve">- земельный участок 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>под содержание предприятия общественного питания (столовая заготовоч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ная «Северянка» на 100 посадочных мест с це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хом полуфабрикатов);</w:t>
      </w:r>
    </w:p>
    <w:p w:rsidR="00990291" w:rsidRPr="006563D1" w:rsidRDefault="00990291" w:rsidP="003038AC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>- земельный участок для размещения объектов сельскохозяйственного назначения и сельскохозяйственных угодий (под строительство тепличного комплекса) – тепличный комплекс.</w:t>
      </w:r>
    </w:p>
    <w:p w:rsidR="00990291" w:rsidRPr="006563D1" w:rsidRDefault="00990291" w:rsidP="003038AC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hyperlink r:id="rId8" w:history="1">
        <w:r w:rsidRPr="006563D1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инвестиционная площадка «Производственная база «Магистральная»</w:t>
        </w:r>
      </w:hyperlink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 размещения производственных и административных зданий, строений, сооружений и обслуживающих их объектов;</w:t>
      </w:r>
    </w:p>
    <w:p w:rsidR="00990291" w:rsidRDefault="00990291" w:rsidP="003038AC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hyperlink r:id="rId9" w:history="1">
        <w:r w:rsidRPr="006563D1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инвестиционная площадка «Производственная база»</w:t>
        </w:r>
      </w:hyperlink>
      <w:r w:rsidRPr="006563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 иных видов использования, характерных для населенных пунктов.</w:t>
      </w:r>
    </w:p>
    <w:p w:rsidR="00F60B4F" w:rsidRPr="0086434C" w:rsidRDefault="00F60B4F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lastRenderedPageBreak/>
        <w:t xml:space="preserve">В целях оказания информационной поддержки на официальном сайте администрации в сети Интернет: </w:t>
      </w:r>
      <w:hyperlink r:id="rId10" w:history="1">
        <w:r w:rsidRPr="0086434C">
          <w:rPr>
            <w:rStyle w:val="aa"/>
            <w:rFonts w:ascii="Times New Roman" w:hAnsi="Times New Roman"/>
            <w:sz w:val="24"/>
            <w:szCs w:val="24"/>
          </w:rPr>
          <w:t>http://администрация-усинск.рф/</w:t>
        </w:r>
      </w:hyperlink>
      <w:r w:rsidRPr="0086434C">
        <w:rPr>
          <w:rFonts w:ascii="Times New Roman" w:hAnsi="Times New Roman"/>
          <w:sz w:val="24"/>
          <w:szCs w:val="24"/>
        </w:rPr>
        <w:t xml:space="preserve"> созданы разделы «Инвестиции» и «Предпринимательство», в которых консолидируется информация, полезная для потенциальных инвесторов, субъектов малого и среднего предпринимательства и способствующая продвижению муниципального образования с точки зрения инвестиционной привлекательности. </w:t>
      </w:r>
    </w:p>
    <w:p w:rsidR="00F60B4F" w:rsidRPr="0086434C" w:rsidRDefault="00F60B4F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t xml:space="preserve">Субъекты инвестиционной и предпринимательской деятельности информируются  о возможных формах государственной и муниципальной поддержки, нормативно-правовых актах в сфере инвестиционной и предпринимательской деятельности, об инфраструктуре поддержки малого и среднего предпринимательства. В социальной сети «В Контакте» создана группа «Малый и средний бизнес» </w:t>
      </w:r>
      <w:hyperlink r:id="rId11" w:history="1">
        <w:r w:rsidRPr="0086434C">
          <w:rPr>
            <w:rStyle w:val="aa"/>
            <w:rFonts w:ascii="Times New Roman" w:hAnsi="Times New Roman"/>
            <w:sz w:val="24"/>
            <w:szCs w:val="24"/>
          </w:rPr>
          <w:t>https://vk.com/usinsk_buisness</w:t>
        </w:r>
      </w:hyperlink>
      <w:r w:rsidRPr="0086434C">
        <w:rPr>
          <w:rFonts w:ascii="Times New Roman" w:hAnsi="Times New Roman"/>
          <w:sz w:val="24"/>
          <w:szCs w:val="24"/>
        </w:rPr>
        <w:t>.</w:t>
      </w:r>
      <w:r w:rsidRPr="0086434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6434C">
        <w:rPr>
          <w:rFonts w:ascii="Times New Roman" w:hAnsi="Times New Roman"/>
          <w:sz w:val="24"/>
          <w:szCs w:val="24"/>
        </w:rPr>
        <w:t xml:space="preserve"> </w:t>
      </w:r>
    </w:p>
    <w:p w:rsidR="00373DF2" w:rsidRPr="000F7A4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0F7A4C">
        <w:rPr>
          <w:rFonts w:ascii="Times New Roman" w:hAnsi="Times New Roman"/>
          <w:sz w:val="24"/>
          <w:szCs w:val="24"/>
          <w:lang w:eastAsia="ru-RU"/>
        </w:rPr>
        <w:t>казана финансовая поддержка сельскохозяйственным товаропроизводителям на содержание сельскохозяйственных животных и птицы, на приобретение комбикормов и реализацию народного проекта «Народный бюджет» в сфере АПК на сумму 4755,6 тысяч рублей.</w:t>
      </w:r>
    </w:p>
    <w:p w:rsidR="00373DF2" w:rsidRPr="000F7A4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Данная </w:t>
      </w:r>
      <w:r w:rsidRPr="000F7A4C">
        <w:rPr>
          <w:rFonts w:ascii="Times New Roman" w:hAnsi="Times New Roman"/>
          <w:sz w:val="24"/>
          <w:szCs w:val="24"/>
          <w:lang w:eastAsia="ru-RU"/>
        </w:rPr>
        <w:t>поддержка позволила:</w:t>
      </w:r>
    </w:p>
    <w:p w:rsidR="00373DF2" w:rsidRPr="000F7A4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7A4C">
        <w:rPr>
          <w:rFonts w:ascii="Times New Roman" w:hAnsi="Times New Roman"/>
          <w:sz w:val="24"/>
          <w:szCs w:val="24"/>
          <w:lang w:eastAsia="ru-RU"/>
        </w:rPr>
        <w:t>- сохранить поголовье сельскохозяйственных животных, птицы и оленей;</w:t>
      </w:r>
    </w:p>
    <w:p w:rsidR="00373DF2" w:rsidRPr="000F7A4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7A4C">
        <w:rPr>
          <w:rFonts w:ascii="Times New Roman" w:hAnsi="Times New Roman"/>
          <w:sz w:val="24"/>
          <w:szCs w:val="24"/>
          <w:lang w:eastAsia="ru-RU"/>
        </w:rPr>
        <w:t>- поддержать объемы производства сельскохозяйственной продукции;</w:t>
      </w:r>
    </w:p>
    <w:p w:rsidR="00373DF2" w:rsidRPr="000F7A4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7A4C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сохранить рабочие места на селе.</w:t>
      </w:r>
    </w:p>
    <w:p w:rsidR="00373DF2" w:rsidRPr="003A17DC" w:rsidRDefault="00373DF2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Как итог, в 201</w:t>
      </w:r>
      <w:r>
        <w:rPr>
          <w:rFonts w:ascii="Times New Roman" w:hAnsi="Times New Roman"/>
          <w:sz w:val="24"/>
          <w:szCs w:val="24"/>
        </w:rPr>
        <w:t>9</w:t>
      </w:r>
      <w:r w:rsidRPr="000C14A0">
        <w:rPr>
          <w:rFonts w:ascii="Times New Roman" w:hAnsi="Times New Roman"/>
          <w:sz w:val="24"/>
          <w:szCs w:val="24"/>
        </w:rPr>
        <w:t xml:space="preserve"> году производство скота и птицы на убой в живом весе составило </w:t>
      </w:r>
      <w:r>
        <w:rPr>
          <w:rFonts w:ascii="Times New Roman" w:hAnsi="Times New Roman"/>
          <w:sz w:val="24"/>
          <w:szCs w:val="24"/>
        </w:rPr>
        <w:t>382</w:t>
      </w:r>
      <w:r w:rsidRPr="000C14A0">
        <w:rPr>
          <w:rFonts w:ascii="Times New Roman" w:hAnsi="Times New Roman"/>
          <w:sz w:val="24"/>
          <w:szCs w:val="24"/>
        </w:rPr>
        <w:t xml:space="preserve"> тонн</w:t>
      </w:r>
      <w:r>
        <w:rPr>
          <w:rFonts w:ascii="Times New Roman" w:hAnsi="Times New Roman"/>
          <w:sz w:val="24"/>
          <w:szCs w:val="24"/>
        </w:rPr>
        <w:t>ы</w:t>
      </w:r>
      <w:r w:rsidRPr="000C14A0">
        <w:rPr>
          <w:rFonts w:ascii="Times New Roman" w:hAnsi="Times New Roman"/>
          <w:sz w:val="24"/>
          <w:szCs w:val="24"/>
        </w:rPr>
        <w:t xml:space="preserve">, молока – </w:t>
      </w:r>
      <w:r>
        <w:rPr>
          <w:rFonts w:ascii="Times New Roman" w:hAnsi="Times New Roman"/>
          <w:sz w:val="24"/>
          <w:szCs w:val="24"/>
        </w:rPr>
        <w:t>880</w:t>
      </w:r>
      <w:r w:rsidRPr="000C14A0">
        <w:rPr>
          <w:rFonts w:ascii="Times New Roman" w:hAnsi="Times New Roman"/>
          <w:sz w:val="24"/>
          <w:szCs w:val="24"/>
        </w:rPr>
        <w:t xml:space="preserve"> тонн. Валовый сбор картофеля составил </w:t>
      </w:r>
      <w:r>
        <w:rPr>
          <w:rFonts w:ascii="Times New Roman" w:hAnsi="Times New Roman"/>
          <w:sz w:val="24"/>
          <w:szCs w:val="24"/>
        </w:rPr>
        <w:t xml:space="preserve">10 </w:t>
      </w:r>
      <w:r w:rsidRPr="000C14A0">
        <w:rPr>
          <w:rFonts w:ascii="Times New Roman" w:hAnsi="Times New Roman"/>
          <w:sz w:val="24"/>
          <w:szCs w:val="24"/>
        </w:rPr>
        <w:t>тонн.</w:t>
      </w:r>
    </w:p>
    <w:p w:rsidR="00D45A77" w:rsidRPr="007732E4" w:rsidRDefault="00D45A77" w:rsidP="003038A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732E4">
        <w:rPr>
          <w:rFonts w:ascii="Times New Roman" w:hAnsi="Times New Roman"/>
          <w:sz w:val="24"/>
          <w:szCs w:val="28"/>
        </w:rPr>
        <w:t>В навигационный период осуществлялось судоходство (пассажирская линия по рекам Уса и Печора). За 2019 год было выполнено129 рейсов, перевезено 15,8 тыс. чел. На обеспечение пассажирских перевозок</w:t>
      </w:r>
      <w:r>
        <w:rPr>
          <w:rFonts w:ascii="Times New Roman" w:hAnsi="Times New Roman"/>
          <w:sz w:val="24"/>
          <w:szCs w:val="28"/>
        </w:rPr>
        <w:t xml:space="preserve"> речным транспортом направлено 7,4</w:t>
      </w:r>
      <w:r w:rsidRPr="007732E4">
        <w:rPr>
          <w:rFonts w:ascii="Times New Roman" w:hAnsi="Times New Roman"/>
          <w:sz w:val="24"/>
          <w:szCs w:val="28"/>
        </w:rPr>
        <w:t xml:space="preserve"> млн. руб.</w:t>
      </w:r>
    </w:p>
    <w:p w:rsidR="00537A9E" w:rsidRDefault="00D45A77" w:rsidP="003038AC">
      <w:pPr>
        <w:tabs>
          <w:tab w:val="num" w:pos="720"/>
        </w:tabs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 w:rsidRPr="007732E4">
        <w:rPr>
          <w:rFonts w:ascii="Times New Roman" w:hAnsi="Times New Roman"/>
          <w:sz w:val="24"/>
          <w:szCs w:val="28"/>
        </w:rPr>
        <w:t>По состоянию на 31 декабря 2019 года воздушным транспортом в труднодоступные сельские населенные пункты перевезено 1 809 чел., выполнено 65 рейсов.</w:t>
      </w:r>
    </w:p>
    <w:p w:rsidR="00845315" w:rsidRPr="00845315" w:rsidRDefault="00845315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7BD3">
        <w:rPr>
          <w:rFonts w:ascii="Times New Roman" w:hAnsi="Times New Roman" w:cs="Times New Roman"/>
          <w:sz w:val="24"/>
          <w:szCs w:val="24"/>
        </w:rPr>
        <w:t>В 2019 году в рамках реализации муниципальной программы «Переселение граждан из аварийного жилищного фонда на период 2019-2025 годов» было расселено 54 жилых помещения, путем приобретения квартир на вторичном рынке недвижимости, переселено 147 человек.</w:t>
      </w:r>
      <w:r w:rsidRPr="00257BD3">
        <w:rPr>
          <w:rFonts w:ascii="Times New Roman" w:hAnsi="Times New Roman" w:cs="Times New Roman"/>
          <w:color w:val="000000"/>
          <w:sz w:val="24"/>
          <w:szCs w:val="24"/>
        </w:rPr>
        <w:t xml:space="preserve"> Освобождено </w:t>
      </w:r>
      <w:r w:rsidRPr="00257BD3">
        <w:rPr>
          <w:rFonts w:ascii="Times New Roman" w:hAnsi="Times New Roman" w:cs="Times New Roman"/>
          <w:sz w:val="24"/>
          <w:szCs w:val="24"/>
        </w:rPr>
        <w:t>2 311,90 кв.м. расселяемой площади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2599" w:rsidRDefault="00A858F8" w:rsidP="00303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Изменение показателей «Инвестиции в основной капитал, в фактических ценах соответствующих лет», «Объем</w:t>
      </w:r>
      <w:r w:rsidRPr="0065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инвестиций в основной капитал (за исключением бюджетных средств) в расчете на 1 жителя» </w:t>
      </w:r>
      <w:r w:rsidRPr="00EE3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сторону уменьшения связано с последствиями кризисных явлений, обусловленных текущей гео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политической ситуацией в стране</w:t>
      </w:r>
      <w:r w:rsidR="00BB67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2599" w:rsidRPr="00AC2599" w:rsidRDefault="00655E02" w:rsidP="003038A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показателя «Ввод</w:t>
      </w:r>
      <w:r w:rsidR="0076721A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эксплуатацию </w:t>
      </w:r>
      <w:r w:rsidR="00034A66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объектов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связано с тем, что </w:t>
      </w:r>
      <w:r w:rsidR="00034A66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D74" w:rsidRPr="006F6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самоустранился от выпо</w:t>
      </w:r>
      <w:r w:rsidR="00CD0A19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договорных обязательств.</w:t>
      </w:r>
      <w:r w:rsidR="00CD0A19" w:rsidRPr="00CD0A19">
        <w:rPr>
          <w:rFonts w:ascii="Times New Roman" w:hAnsi="Times New Roman"/>
          <w:sz w:val="24"/>
          <w:szCs w:val="24"/>
        </w:rPr>
        <w:t xml:space="preserve"> </w:t>
      </w:r>
    </w:p>
    <w:p w:rsidR="00AC2599" w:rsidRPr="007732E4" w:rsidRDefault="00AC2599" w:rsidP="003038AC">
      <w:pPr>
        <w:suppressAutoHyphens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рамках Соглашения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 xml:space="preserve"> о сотрудничестве между Правительством Республики Коми и ПАО «ЛУКОЙЛ» реализованы проекты, на которые направлены средства компании-партнера:</w:t>
      </w:r>
    </w:p>
    <w:p w:rsidR="00AC2599" w:rsidRPr="007732E4" w:rsidRDefault="00AC2599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- строительство спортивного комплекса (расширение Ледового Дворца «Югдом»);</w:t>
      </w:r>
    </w:p>
    <w:p w:rsidR="00AC2599" w:rsidRPr="007732E4" w:rsidRDefault="00AC2599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- ремонт взлетно - посадочной полосы аэропорта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города Усинска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C2599" w:rsidRPr="00FF2E48" w:rsidRDefault="00AC2599" w:rsidP="003038A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строительство 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сельских врачебных амбулаторий в селах Щельябож, Мутный Материк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C2599" w:rsidRDefault="00AC2599" w:rsidP="003038A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Находятся в стадии завершения проекты:</w:t>
      </w:r>
    </w:p>
    <w:p w:rsidR="00AC2599" w:rsidRPr="00FF2E48" w:rsidRDefault="00AC2599" w:rsidP="003038AC">
      <w:pPr>
        <w:pStyle w:val="a8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 строительство</w:t>
      </w:r>
      <w:r w:rsidRPr="007732E4">
        <w:rPr>
          <w:rFonts w:ascii="Times New Roman" w:hAnsi="Times New Roman"/>
          <w:sz w:val="24"/>
          <w:szCs w:val="24"/>
          <w:lang w:eastAsia="ru-RU"/>
        </w:rPr>
        <w:t xml:space="preserve"> зданий д</w:t>
      </w:r>
      <w:r>
        <w:rPr>
          <w:rFonts w:ascii="Times New Roman" w:hAnsi="Times New Roman"/>
          <w:sz w:val="24"/>
          <w:szCs w:val="24"/>
          <w:lang w:eastAsia="ru-RU"/>
        </w:rPr>
        <w:t xml:space="preserve">етских садов 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в селах Щельябож, Мутный Материк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C2599" w:rsidRPr="007732E4" w:rsidRDefault="00AC2599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строительство двухквартирного благоустроенного дома для специалистов с. Щельябож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77466" w:rsidRDefault="00655E02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Невыполнение</w:t>
      </w:r>
      <w:r w:rsidR="005E2BE9" w:rsidRPr="006F62C3">
        <w:rPr>
          <w:rFonts w:ascii="Times New Roman" w:eastAsia="Times New Roman" w:hAnsi="Times New Roman"/>
          <w:sz w:val="24"/>
          <w:szCs w:val="24"/>
          <w:lang w:eastAsia="ru-RU"/>
        </w:rPr>
        <w:t xml:space="preserve"> показателя </w:t>
      </w:r>
      <w:r w:rsidR="0047746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77466" w:rsidRPr="00477466">
        <w:rPr>
          <w:rFonts w:ascii="Times New Roman" w:eastAsia="Times New Roman" w:hAnsi="Times New Roman"/>
          <w:sz w:val="24"/>
          <w:szCs w:val="24"/>
          <w:lang w:eastAsia="ru-RU"/>
        </w:rPr>
        <w:t>Число источников теплоснабжения (муниципальные)</w:t>
      </w:r>
      <w:r w:rsidR="00477466">
        <w:rPr>
          <w:rFonts w:ascii="Times New Roman" w:eastAsia="Times New Roman" w:hAnsi="Times New Roman"/>
          <w:sz w:val="24"/>
          <w:szCs w:val="24"/>
          <w:lang w:eastAsia="ru-RU"/>
        </w:rPr>
        <w:t>» связано с тем, что т</w:t>
      </w:r>
      <w:r w:rsidR="00477466" w:rsidRPr="00477466">
        <w:rPr>
          <w:rFonts w:ascii="Times New Roman" w:eastAsia="Times New Roman" w:hAnsi="Times New Roman"/>
          <w:sz w:val="24"/>
          <w:szCs w:val="24"/>
          <w:lang w:eastAsia="ru-RU"/>
        </w:rPr>
        <w:t>еплоснабжение муниципального образования осуществлялось от 24 муниципальных котельных, на конец 2019 года осталось 22 ( 1 котельная № 9 в д.Акись ликвидирована, 1 котельная № 25 д.Денисовка законсервирована)</w:t>
      </w:r>
      <w:r w:rsidR="006D079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126B4" w:rsidRDefault="00477466" w:rsidP="003038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4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77DBC" w:rsidRPr="00511470" w:rsidRDefault="00977DBC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Поддержка </w:t>
      </w:r>
      <w:r w:rsidR="006001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субъектов</w:t>
      </w:r>
      <w:r w:rsidR="00811D74"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малого и среднего предпринимательства</w:t>
      </w:r>
    </w:p>
    <w:p w:rsidR="00FD141F" w:rsidRDefault="00FD141F" w:rsidP="00FD14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FD141F" w:rsidRPr="0086434C" w:rsidRDefault="00FD141F" w:rsidP="003038AC">
      <w:pPr>
        <w:widowControl w:val="0"/>
        <w:spacing w:after="0"/>
        <w:ind w:firstLine="709"/>
        <w:jc w:val="both"/>
        <w:rPr>
          <w:rStyle w:val="FontStyle17"/>
          <w:iCs/>
          <w:sz w:val="24"/>
          <w:szCs w:val="24"/>
          <w:highlight w:val="yellow"/>
        </w:rPr>
      </w:pPr>
      <w:r w:rsidRPr="0086434C">
        <w:rPr>
          <w:rFonts w:ascii="Times New Roman" w:eastAsia="Times New Roman" w:hAnsi="Times New Roman"/>
          <w:iCs/>
          <w:sz w:val="24"/>
          <w:szCs w:val="24"/>
        </w:rPr>
        <w:t>Малое и среднее предпринимательство в городском округ</w:t>
      </w:r>
      <w:r>
        <w:rPr>
          <w:rFonts w:ascii="Times New Roman" w:eastAsia="Times New Roman" w:hAnsi="Times New Roman"/>
          <w:iCs/>
          <w:sz w:val="24"/>
          <w:szCs w:val="24"/>
        </w:rPr>
        <w:t>е по итогам 2019 года составило</w:t>
      </w:r>
      <w:r w:rsidRPr="0086434C">
        <w:rPr>
          <w:rFonts w:ascii="Times New Roman" w:eastAsia="Times New Roman" w:hAnsi="Times New Roman"/>
          <w:iCs/>
          <w:sz w:val="24"/>
          <w:szCs w:val="24"/>
        </w:rPr>
        <w:t xml:space="preserve">: малых предприятий – 98 ед., средних предприятий – 10 ед., индивидуальных предпринимателей – 1 875 ед. </w:t>
      </w:r>
    </w:p>
    <w:p w:rsidR="00FD141F" w:rsidRPr="0086434C" w:rsidRDefault="00FD141F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t xml:space="preserve">На 01 января 2020 г. в муниципальном образовании зарегистрировано 1 122 ед. юридических лиц, что на 3,9% меньше чем за аналогичный период 2019 года. В общем объёме Республики Коми количество юридических лиц Усинска составляет 7%. За 2019 г. зарегистрировано 54 организаций, ликвидировано 92 организаций. </w:t>
      </w:r>
    </w:p>
    <w:p w:rsidR="006D6855" w:rsidRDefault="006D6855" w:rsidP="003038AC">
      <w:pPr>
        <w:pStyle w:val="a8"/>
        <w:tabs>
          <w:tab w:val="left" w:pos="709"/>
        </w:tabs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t xml:space="preserve">В целях создания благоприятных условий для развития предпринимательства на территории городского округа «Усинск» реализуется подпрограмма «Развитие и поддержка малого и среднего предпринимательства» </w:t>
      </w:r>
      <w:r w:rsidRPr="0086434C">
        <w:rPr>
          <w:rFonts w:ascii="Times New Roman" w:eastAsia="Times New Roman" w:hAnsi="Times New Roman"/>
          <w:sz w:val="24"/>
          <w:szCs w:val="24"/>
        </w:rPr>
        <w:t xml:space="preserve">муниципальной программы «Развитие экономики» (далее – Программа). </w:t>
      </w:r>
      <w:r w:rsidRPr="0086434C">
        <w:rPr>
          <w:rFonts w:ascii="Times New Roman" w:hAnsi="Times New Roman"/>
          <w:sz w:val="24"/>
          <w:szCs w:val="24"/>
        </w:rPr>
        <w:t xml:space="preserve">В 2019 году в рамках реализации Программы </w:t>
      </w:r>
      <w:r w:rsidRPr="0086434C">
        <w:rPr>
          <w:rFonts w:ascii="Times New Roman" w:eastAsia="Times New Roman" w:hAnsi="Times New Roman"/>
          <w:sz w:val="24"/>
          <w:szCs w:val="24"/>
        </w:rPr>
        <w:t xml:space="preserve">оказана финансовая поддержка </w:t>
      </w:r>
      <w:r>
        <w:rPr>
          <w:rFonts w:ascii="Times New Roman" w:eastAsia="Times New Roman" w:hAnsi="Times New Roman"/>
          <w:sz w:val="24"/>
          <w:szCs w:val="24"/>
        </w:rPr>
        <w:t>за счет средств всех бюджетов</w:t>
      </w:r>
      <w:r w:rsidRPr="0086434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РФ </w:t>
      </w:r>
      <w:r w:rsidRPr="0086434C">
        <w:rPr>
          <w:rFonts w:ascii="Times New Roman" w:eastAsia="Times New Roman" w:hAnsi="Times New Roman"/>
          <w:sz w:val="24"/>
          <w:szCs w:val="24"/>
        </w:rPr>
        <w:t xml:space="preserve">в сумме 2 758,9 тыс. рублей </w:t>
      </w:r>
      <w:r>
        <w:rPr>
          <w:rFonts w:ascii="Times New Roman" w:eastAsia="Times New Roman" w:hAnsi="Times New Roman"/>
          <w:sz w:val="24"/>
          <w:szCs w:val="24"/>
        </w:rPr>
        <w:t xml:space="preserve">(в 2018 году – 1,4 млн. руб.) </w:t>
      </w:r>
    </w:p>
    <w:p w:rsidR="006D6855" w:rsidRPr="0086434C" w:rsidRDefault="006D6855" w:rsidP="003038A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6434C">
        <w:rPr>
          <w:rFonts w:ascii="Times New Roman" w:eastAsia="Times New Roman" w:hAnsi="Times New Roman"/>
          <w:sz w:val="24"/>
          <w:szCs w:val="24"/>
        </w:rPr>
        <w:t>Мероприятия финансовой поддержки позволили создать и сохранить в 2019 году 30 рабочих мест. Объем налоговых платежей в бюджетную систему Российской Федерации составил 283,5 млн. рублей.</w:t>
      </w:r>
    </w:p>
    <w:p w:rsidR="006D6855" w:rsidRPr="0086434C" w:rsidRDefault="006D6855" w:rsidP="003038AC">
      <w:pPr>
        <w:widowControl w:val="0"/>
        <w:tabs>
          <w:tab w:val="left" w:pos="709"/>
        </w:tabs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6434C">
        <w:rPr>
          <w:rFonts w:ascii="Times New Roman" w:eastAsia="Times New Roman" w:hAnsi="Times New Roman"/>
          <w:sz w:val="24"/>
          <w:szCs w:val="24"/>
        </w:rPr>
        <w:t xml:space="preserve">В целях оказания имущественной поддержки максимальному числу субъектов малого и среднего предпринимательства (далее – субъекты МСП) сформирован Перечень муниципального имущества муниципального образования городского округа «Усинск», свободного от прав третьих лиц (за исключение имущественных прав субъектов малого и среднего предпринимательства), 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(далее – Перечень). </w:t>
      </w:r>
    </w:p>
    <w:p w:rsidR="006D6855" w:rsidRPr="0086434C" w:rsidRDefault="006D6855" w:rsidP="003038A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6434C">
        <w:rPr>
          <w:rFonts w:ascii="Times New Roman" w:eastAsia="Times New Roman" w:hAnsi="Times New Roman"/>
          <w:sz w:val="24"/>
          <w:szCs w:val="24"/>
        </w:rPr>
        <w:t xml:space="preserve">В настоящее время Перечень включает 30 объектов муниципального имущества (нежилые помещения) общей площадью 116778,4 кв. м., из которых в пользовании субъектов МСП находятся 20 объектов общей площадью 5544,7 кв. м. Перечень размещен на официальном сайте администрации МО ГО «Усинск» в сети «Интернет» - </w:t>
      </w:r>
      <w:hyperlink r:id="rId12" w:history="1">
        <w:r w:rsidRPr="0086434C">
          <w:rPr>
            <w:rStyle w:val="aa"/>
            <w:rFonts w:ascii="Times New Roman" w:hAnsi="Times New Roman"/>
            <w:sz w:val="24"/>
            <w:szCs w:val="24"/>
          </w:rPr>
          <w:t>http://администрация-усинск.рф/?p=98870</w:t>
        </w:r>
      </w:hyperlink>
      <w:r w:rsidRPr="0086434C">
        <w:rPr>
          <w:rFonts w:ascii="Times New Roman" w:hAnsi="Times New Roman"/>
          <w:sz w:val="24"/>
          <w:szCs w:val="24"/>
        </w:rPr>
        <w:t xml:space="preserve"> </w:t>
      </w:r>
      <w:r w:rsidRPr="0086434C">
        <w:rPr>
          <w:rFonts w:ascii="Times New Roman" w:eastAsia="Times New Roman" w:hAnsi="Times New Roman"/>
          <w:sz w:val="24"/>
          <w:szCs w:val="24"/>
        </w:rPr>
        <w:t>.</w:t>
      </w:r>
    </w:p>
    <w:p w:rsidR="006D6855" w:rsidRPr="0086434C" w:rsidRDefault="006D6855" w:rsidP="003038AC">
      <w:pPr>
        <w:widowControl w:val="0"/>
        <w:tabs>
          <w:tab w:val="left" w:pos="709"/>
        </w:tabs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6434C">
        <w:rPr>
          <w:rFonts w:ascii="Times New Roman" w:eastAsia="Times New Roman" w:hAnsi="Times New Roman"/>
          <w:sz w:val="24"/>
          <w:szCs w:val="24"/>
        </w:rPr>
        <w:t xml:space="preserve">В 2019 году поступило 20 обращений </w:t>
      </w:r>
      <w:r>
        <w:rPr>
          <w:rFonts w:ascii="Times New Roman" w:eastAsia="Times New Roman" w:hAnsi="Times New Roman"/>
          <w:sz w:val="24"/>
          <w:szCs w:val="24"/>
        </w:rPr>
        <w:t xml:space="preserve">(2018 год – 15) </w:t>
      </w:r>
      <w:r w:rsidRPr="0086434C">
        <w:rPr>
          <w:rFonts w:ascii="Times New Roman" w:eastAsia="Times New Roman" w:hAnsi="Times New Roman"/>
          <w:sz w:val="24"/>
          <w:szCs w:val="24"/>
        </w:rPr>
        <w:t xml:space="preserve">от хозяйствующих субъектов с заявлением о реализации преимущественного права на приобретение арендуемого имущества и предоставлении рассрочки оплаты муниципального имущества, приобретаемого субъектами малого и среднего предпринимательства при реализации преимущественного права на приобретение арендуемого имущества, из них одобрено - 16. </w:t>
      </w:r>
    </w:p>
    <w:p w:rsidR="00C013C4" w:rsidRDefault="00C013C4" w:rsidP="003038AC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</w:pPr>
      <w:r>
        <w:t>В</w:t>
      </w:r>
      <w:r w:rsidRPr="00114C35">
        <w:t xml:space="preserve"> целях снижения соци</w:t>
      </w:r>
      <w:r>
        <w:t xml:space="preserve">альной напряжённости, </w:t>
      </w:r>
      <w:r w:rsidRPr="00114C35">
        <w:t xml:space="preserve">налоговой </w:t>
      </w:r>
      <w:r w:rsidRPr="00CD2992">
        <w:t>нагрузки и закрытия торговых организаций на территории отделен</w:t>
      </w:r>
      <w:r>
        <w:t>ных сельских населенных пунктов решением Совета муниципального образования городского округа «Усинск» от 28 февраля 2019 года № 288 на 2018-2019 годы  снижены ставки налога на имущество:</w:t>
      </w:r>
    </w:p>
    <w:p w:rsidR="00C013C4" w:rsidRDefault="00C013C4" w:rsidP="003038AC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color w:val="000000"/>
        </w:rPr>
      </w:pPr>
      <w:r w:rsidRPr="00CD2992">
        <w:t xml:space="preserve"> </w:t>
      </w:r>
      <w:r>
        <w:t xml:space="preserve">с 2,0 до 1,5 % - </w:t>
      </w:r>
      <w:r w:rsidRPr="00114C35">
        <w:t xml:space="preserve">в отношении объектов недвижимости, </w:t>
      </w:r>
      <w:r w:rsidRPr="00114C35">
        <w:rPr>
          <w:bCs/>
          <w:color w:val="000000"/>
        </w:rPr>
        <w:t>включенных в перечень, определяемый в соответствии с пунктом 7 статьи 378.2 Налогового кодекса РФ</w:t>
      </w:r>
      <w:r>
        <w:rPr>
          <w:bCs/>
          <w:color w:val="000000"/>
        </w:rPr>
        <w:t>;</w:t>
      </w:r>
    </w:p>
    <w:p w:rsidR="00C013C4" w:rsidRPr="00CD2992" w:rsidRDefault="00C013C4" w:rsidP="003038AC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</w:pPr>
      <w:r>
        <w:rPr>
          <w:bCs/>
          <w:color w:val="000000"/>
        </w:rPr>
        <w:t xml:space="preserve"> с 1,5 до 0,5 % - </w:t>
      </w:r>
      <w:r w:rsidRPr="00114C35">
        <w:t>в отношении объектов</w:t>
      </w:r>
      <w:r>
        <w:t xml:space="preserve"> налогообложения, расположенных в труднодоступных сельских населенных пунктах.</w:t>
      </w:r>
    </w:p>
    <w:p w:rsidR="00C013C4" w:rsidRPr="0086434C" w:rsidRDefault="00C013C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lastRenderedPageBreak/>
        <w:t xml:space="preserve">На базе МБУК «УЦБС» функционирует информационно-маркетинговый центр поддержки малого и среднего предпринимательства (ИМЦП), которым оказано 16,5 тыс. консультаций и услуг по вопросам предпринимательской деятельности. </w:t>
      </w:r>
    </w:p>
    <w:p w:rsidR="00C013C4" w:rsidRPr="0086434C" w:rsidRDefault="00C013C4" w:rsidP="003038A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434C">
        <w:rPr>
          <w:rFonts w:ascii="Times New Roman" w:hAnsi="Times New Roman"/>
          <w:sz w:val="24"/>
          <w:szCs w:val="24"/>
        </w:rPr>
        <w:t xml:space="preserve">В целях оказания информационной поддержки на официальном сайте администрации в сети Интернет: </w:t>
      </w:r>
      <w:hyperlink r:id="rId13" w:history="1">
        <w:r w:rsidRPr="0086434C">
          <w:rPr>
            <w:rStyle w:val="aa"/>
            <w:rFonts w:ascii="Times New Roman" w:hAnsi="Times New Roman"/>
            <w:sz w:val="24"/>
            <w:szCs w:val="24"/>
          </w:rPr>
          <w:t>http://администрация-усинск.рф/</w:t>
        </w:r>
      </w:hyperlink>
      <w:r w:rsidRPr="0086434C">
        <w:rPr>
          <w:rFonts w:ascii="Times New Roman" w:hAnsi="Times New Roman"/>
          <w:sz w:val="24"/>
          <w:szCs w:val="24"/>
        </w:rPr>
        <w:t xml:space="preserve"> созданы разделы «Инвестиции» и «Предпринимательство», в которых консолидируется информация, полезная для потенциальных инвесторов, субъектов малого и среднего предпринимательства и способствующая продвижению муниципального образования с точки зрения инвестиционной привлекательности. </w:t>
      </w:r>
    </w:p>
    <w:p w:rsidR="00DF3D03" w:rsidRPr="00013B34" w:rsidRDefault="00F01DC5" w:rsidP="003038AC">
      <w:pPr>
        <w:pStyle w:val="ab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434C">
        <w:rPr>
          <w:rFonts w:ascii="Times New Roman" w:hAnsi="Times New Roman"/>
          <w:sz w:val="24"/>
          <w:szCs w:val="24"/>
        </w:rPr>
        <w:t xml:space="preserve">Основными негативными факторами, повлиявшими на показатели развития малого бизнеса, являются высокие процентные ставки по банковским кредитам, </w:t>
      </w:r>
      <w:r w:rsidR="000A2750" w:rsidRPr="000A2750">
        <w:rPr>
          <w:rFonts w:ascii="Times New Roman" w:eastAsia="Times New Roman" w:hAnsi="Times New Roman"/>
          <w:sz w:val="24"/>
          <w:szCs w:val="24"/>
          <w:lang w:eastAsia="ru-RU"/>
        </w:rPr>
        <w:t xml:space="preserve">отсутствие у субъектов МСП достаточных финансовых ресурсов для обеспечения собственных инвестиционных и оборотных потребностей, </w:t>
      </w:r>
      <w:r w:rsidRPr="0086434C">
        <w:rPr>
          <w:rFonts w:ascii="Times New Roman" w:hAnsi="Times New Roman"/>
          <w:sz w:val="24"/>
          <w:szCs w:val="24"/>
        </w:rPr>
        <w:t>высокая фискальная нагрузка и частые изменения в государственном регулировании сфер деятельности</w:t>
      </w:r>
      <w:r w:rsidR="00847431" w:rsidRPr="00847431">
        <w:rPr>
          <w:rFonts w:ascii="Times New Roman" w:hAnsi="Times New Roman"/>
          <w:sz w:val="24"/>
          <w:szCs w:val="24"/>
        </w:rPr>
        <w:t xml:space="preserve">, </w:t>
      </w:r>
      <w:r w:rsidR="00847431" w:rsidRPr="00847431">
        <w:rPr>
          <w:rFonts w:ascii="Times New Roman" w:eastAsia="Times New Roman" w:hAnsi="Times New Roman"/>
          <w:sz w:val="24"/>
          <w:szCs w:val="24"/>
          <w:lang w:eastAsia="ru-RU"/>
        </w:rPr>
        <w:t>недостаточный уровень квалификации предпринимателей и их обучения.</w:t>
      </w:r>
    </w:p>
    <w:p w:rsidR="00DF3D03" w:rsidRDefault="00DF3D03" w:rsidP="00EE3EE2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BA79BE" w:rsidRPr="006B4795" w:rsidRDefault="00E64463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«Социальное развитие»</w:t>
      </w:r>
    </w:p>
    <w:p w:rsidR="00E64463" w:rsidRPr="006B4795" w:rsidRDefault="00E64463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4463" w:rsidRDefault="00E64463" w:rsidP="003038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 w:rsidR="006B4795">
        <w:rPr>
          <w:rFonts w:ascii="Times New Roman" w:hAnsi="Times New Roman" w:cs="Times New Roman"/>
          <w:sz w:val="24"/>
          <w:szCs w:val="24"/>
        </w:rPr>
        <w:t>га блока «Социальное развитие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36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>
        <w:rPr>
          <w:rFonts w:ascii="Times New Roman" w:hAnsi="Times New Roman" w:cs="Times New Roman"/>
          <w:sz w:val="24"/>
          <w:szCs w:val="24"/>
        </w:rPr>
        <w:t>елей блока в среднем составил 75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Исполнено 27 показателей, не исполнено – 9.</w:t>
      </w:r>
    </w:p>
    <w:p w:rsidR="00E7767B" w:rsidRPr="000C14A0" w:rsidRDefault="00E7767B" w:rsidP="003038AC">
      <w:pPr>
        <w:pStyle w:val="Default"/>
        <w:spacing w:line="276" w:lineRule="auto"/>
        <w:ind w:firstLine="708"/>
        <w:jc w:val="both"/>
      </w:pPr>
      <w:r w:rsidRPr="000C14A0">
        <w:t>Муницип</w:t>
      </w:r>
      <w:r>
        <w:t>альная система образования в 2018-2019</w:t>
      </w:r>
      <w:r w:rsidRPr="000C14A0">
        <w:t xml:space="preserve"> учебном году осталась неизменной и включала 30 образовательных организаций различных типов.</w:t>
      </w:r>
    </w:p>
    <w:p w:rsidR="00E7767B" w:rsidRDefault="00E7767B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C14A0">
        <w:rPr>
          <w:rFonts w:ascii="Times New Roman" w:hAnsi="Times New Roman"/>
          <w:bCs/>
          <w:color w:val="000000"/>
          <w:sz w:val="24"/>
          <w:szCs w:val="24"/>
        </w:rPr>
        <w:t>В 29 муниципальных образовательных организациях, реализующих основные общеобразовательные программы дошкольного, начального общего, основного общего, среднего общего образования, в течение 201</w:t>
      </w:r>
      <w:r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>-201</w:t>
      </w: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 xml:space="preserve"> учебного года обучалось 9</w:t>
      </w:r>
      <w:r>
        <w:rPr>
          <w:rFonts w:ascii="Times New Roman" w:hAnsi="Times New Roman"/>
          <w:bCs/>
          <w:color w:val="000000"/>
          <w:sz w:val="24"/>
          <w:szCs w:val="24"/>
        </w:rPr>
        <w:t>472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ребенка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 xml:space="preserve"> (201</w:t>
      </w:r>
      <w:r>
        <w:rPr>
          <w:rFonts w:ascii="Times New Roman" w:hAnsi="Times New Roman"/>
          <w:bCs/>
          <w:color w:val="000000"/>
          <w:sz w:val="24"/>
          <w:szCs w:val="24"/>
        </w:rPr>
        <w:t>7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>-201</w:t>
      </w:r>
      <w:r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0C14A0">
        <w:rPr>
          <w:rFonts w:ascii="Times New Roman" w:hAnsi="Times New Roman"/>
          <w:bCs/>
          <w:color w:val="000000"/>
          <w:sz w:val="24"/>
          <w:szCs w:val="24"/>
        </w:rPr>
        <w:t xml:space="preserve"> учебном году –</w:t>
      </w:r>
      <w:r w:rsidRPr="000C14A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9537</w:t>
      </w:r>
      <w:r w:rsidRPr="000C14A0">
        <w:rPr>
          <w:rFonts w:ascii="Times New Roman" w:hAnsi="Times New Roman"/>
          <w:bCs/>
          <w:sz w:val="24"/>
          <w:szCs w:val="24"/>
        </w:rPr>
        <w:t xml:space="preserve">), что на </w:t>
      </w:r>
      <w:r>
        <w:rPr>
          <w:rFonts w:ascii="Times New Roman" w:hAnsi="Times New Roman"/>
          <w:bCs/>
          <w:sz w:val="24"/>
          <w:szCs w:val="24"/>
        </w:rPr>
        <w:t>6</w:t>
      </w:r>
      <w:r w:rsidRPr="000C14A0">
        <w:rPr>
          <w:rFonts w:ascii="Times New Roman" w:hAnsi="Times New Roman"/>
          <w:bCs/>
          <w:sz w:val="24"/>
          <w:szCs w:val="24"/>
        </w:rPr>
        <w:t xml:space="preserve">5 детей </w:t>
      </w:r>
      <w:r>
        <w:rPr>
          <w:rFonts w:ascii="Times New Roman" w:hAnsi="Times New Roman"/>
          <w:bCs/>
          <w:sz w:val="24"/>
          <w:szCs w:val="24"/>
        </w:rPr>
        <w:t>меньше чем в предыдущем учебном году, за счет сокращения численности дошкольников.</w:t>
      </w:r>
    </w:p>
    <w:p w:rsidR="00BE5830" w:rsidRDefault="00BE5830" w:rsidP="003038AC">
      <w:pPr>
        <w:pStyle w:val="ConsPlusNormal"/>
        <w:tabs>
          <w:tab w:val="left" w:pos="709"/>
        </w:tabs>
        <w:spacing w:line="276" w:lineRule="auto"/>
        <w:ind w:firstLine="709"/>
        <w:contextualSpacing/>
        <w:jc w:val="both"/>
      </w:pPr>
      <w:r>
        <w:t>В течение года была обеспечена работа 154 дошкольных групп, из них 3,2% составляли группы компенсирующей направленности для детей с нарушениями речи, зрения, для детей с ЗПР, со сложным дефектом.</w:t>
      </w:r>
    </w:p>
    <w:p w:rsidR="00BE5830" w:rsidRPr="000C14A0" w:rsidRDefault="00BE5830" w:rsidP="003038AC">
      <w:pPr>
        <w:pStyle w:val="ConsPlusNormal"/>
        <w:tabs>
          <w:tab w:val="left" w:pos="709"/>
        </w:tabs>
        <w:spacing w:line="276" w:lineRule="auto"/>
        <w:ind w:firstLine="709"/>
        <w:contextualSpacing/>
        <w:jc w:val="both"/>
      </w:pPr>
      <w:r w:rsidRPr="003F7CA2">
        <w:t xml:space="preserve">Уровень удовлетворенности населения качеством дошкольного образования составил </w:t>
      </w:r>
      <w:r>
        <w:t xml:space="preserve">в 2019 году </w:t>
      </w:r>
      <w:r w:rsidRPr="00C301EA">
        <w:t>94,9 %</w:t>
      </w:r>
      <w:r w:rsidRPr="003F7CA2">
        <w:t xml:space="preserve"> (2018 г. – 91,8%).</w:t>
      </w:r>
    </w:p>
    <w:p w:rsidR="009A2F65" w:rsidRPr="000C14A0" w:rsidRDefault="009A2F65" w:rsidP="003038AC">
      <w:pPr>
        <w:pStyle w:val="Default"/>
        <w:spacing w:line="276" w:lineRule="auto"/>
        <w:ind w:firstLine="708"/>
        <w:jc w:val="both"/>
      </w:pPr>
      <w:r w:rsidRPr="000C14A0">
        <w:t>В 201</w:t>
      </w:r>
      <w:r>
        <w:t>9</w:t>
      </w:r>
      <w:r w:rsidRPr="000C14A0">
        <w:t xml:space="preserve"> году в школах муниципалитета обучалось 59</w:t>
      </w:r>
      <w:r>
        <w:t>64</w:t>
      </w:r>
      <w:r w:rsidRPr="000C14A0">
        <w:t xml:space="preserve"> школьников: в том числе в городе – 52</w:t>
      </w:r>
      <w:r>
        <w:t>82</w:t>
      </w:r>
      <w:r w:rsidRPr="000C14A0">
        <w:t>, в селе – 68</w:t>
      </w:r>
      <w:r>
        <w:t>2 (11,4</w:t>
      </w:r>
      <w:r w:rsidRPr="000C14A0">
        <w:t xml:space="preserve">%), что </w:t>
      </w:r>
      <w:r>
        <w:t>выше</w:t>
      </w:r>
      <w:r w:rsidRPr="000C14A0">
        <w:t xml:space="preserve"> показателей 201</w:t>
      </w:r>
      <w:r>
        <w:t>7</w:t>
      </w:r>
      <w:r w:rsidRPr="000C14A0">
        <w:t>-201</w:t>
      </w:r>
      <w:r>
        <w:t>8 учебного года на 0,3%.</w:t>
      </w:r>
    </w:p>
    <w:p w:rsidR="001A4474" w:rsidRDefault="001A4474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Более 87% школьников обучались по новым стандартам, в том числе 77,6% старшеклассников имели возможность реализовать свои образовательные траектории в профильных классах.</w:t>
      </w:r>
    </w:p>
    <w:p w:rsidR="001A4474" w:rsidRDefault="001A4474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двух лет почти на 50% обеспечено снижение количества обучающихся во вторую смену (с 709 до 354 учащихся). Это стало возможным благодаря проведенным оптимизационным мероприятиям и введению 200 новых мест в школах города.</w:t>
      </w:r>
    </w:p>
    <w:p w:rsidR="00E40E3B" w:rsidRDefault="00E40E3B" w:rsidP="003038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Кадровые условия муниципальной системы образования в прошедшем году обеспечивали 1688 работников, из них 47% педагогов.</w:t>
      </w:r>
    </w:p>
    <w:p w:rsidR="00E40E3B" w:rsidRDefault="00E40E3B" w:rsidP="003038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протяжении последних трех лет увеличивается количество молодых специалистов, прибывающих для работы в образовательных организациях МО ГО «Усинск» (2016-2017 учебный год – 3 молодых специалиста, 2018-2019 год – 9).</w:t>
      </w:r>
    </w:p>
    <w:p w:rsidR="008D61C0" w:rsidRDefault="008D61C0" w:rsidP="003038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2019 году 100% выпускников 11 классов и 99,4% выпускников 9 классов успешно прошли государственную итоговую аттестацию и получили документ о соответствующем уровне образования.</w:t>
      </w:r>
    </w:p>
    <w:p w:rsidR="008D61C0" w:rsidRDefault="008D61C0" w:rsidP="003038AC">
      <w:pPr>
        <w:pStyle w:val="ConsPlusNormal"/>
        <w:spacing w:line="276" w:lineRule="auto"/>
        <w:ind w:firstLine="709"/>
        <w:contextualSpacing/>
        <w:jc w:val="both"/>
      </w:pPr>
      <w:r w:rsidRPr="00D13342">
        <w:t xml:space="preserve">Уровень удовлетворенности населения качеством общего (школьного) образования в 2019 году составил </w:t>
      </w:r>
      <w:r w:rsidRPr="0042684C">
        <w:t>83,8 %,</w:t>
      </w:r>
      <w:r w:rsidRPr="00D13342">
        <w:t xml:space="preserve"> в 2018 году – 81,8 %.</w:t>
      </w:r>
    </w:p>
    <w:p w:rsidR="00E5450B" w:rsidRDefault="00E5450B" w:rsidP="003038AC">
      <w:pPr>
        <w:pStyle w:val="Default"/>
        <w:tabs>
          <w:tab w:val="left" w:pos="709"/>
        </w:tabs>
        <w:spacing w:line="276" w:lineRule="auto"/>
        <w:ind w:firstLine="709"/>
        <w:jc w:val="both"/>
      </w:pPr>
      <w:r>
        <w:rPr>
          <w:rFonts w:eastAsia="Times New Roman"/>
        </w:rPr>
        <w:t xml:space="preserve">На территории городского округа в 2019 году были </w:t>
      </w:r>
      <w:r>
        <w:t>охвачены дополнительным образованием и занимались</w:t>
      </w:r>
      <w:r w:rsidRPr="000C14A0">
        <w:t xml:space="preserve"> по п</w:t>
      </w:r>
      <w:r>
        <w:t xml:space="preserve">рограммам спортивной подготовки </w:t>
      </w:r>
      <w:r>
        <w:rPr>
          <w:rFonts w:eastAsia="Times New Roman"/>
        </w:rPr>
        <w:t>5895</w:t>
      </w:r>
      <w:r w:rsidRPr="000C14A0">
        <w:rPr>
          <w:rFonts w:eastAsia="Times New Roman"/>
        </w:rPr>
        <w:t xml:space="preserve"> </w:t>
      </w:r>
      <w:r w:rsidRPr="000C14A0">
        <w:t>детей в возрасте от 5 до 18 лет</w:t>
      </w:r>
      <w:r>
        <w:t>,</w:t>
      </w:r>
      <w:r w:rsidRPr="000C14A0">
        <w:t xml:space="preserve"> </w:t>
      </w:r>
      <w:r w:rsidRPr="000C14A0">
        <w:rPr>
          <w:rFonts w:eastAsia="Times New Roman"/>
        </w:rPr>
        <w:t xml:space="preserve">что превышает </w:t>
      </w:r>
      <w:r>
        <w:rPr>
          <w:rFonts w:eastAsia="Times New Roman"/>
        </w:rPr>
        <w:t>показатель 2018 года на 2,3%.</w:t>
      </w:r>
      <w:r w:rsidRPr="000C14A0">
        <w:t xml:space="preserve"> </w:t>
      </w:r>
    </w:p>
    <w:p w:rsidR="00BC19E5" w:rsidRDefault="00BC19E5" w:rsidP="003038AC">
      <w:pPr>
        <w:pStyle w:val="Default"/>
        <w:tabs>
          <w:tab w:val="left" w:pos="709"/>
        </w:tabs>
        <w:spacing w:line="276" w:lineRule="auto"/>
        <w:ind w:firstLine="709"/>
        <w:jc w:val="both"/>
      </w:pPr>
      <w:r>
        <w:t xml:space="preserve">Увеличение различных форм отдыха и занятости детей позволило организовать в 2019 году отдых и занятость для 4165 детей. </w:t>
      </w:r>
    </w:p>
    <w:p w:rsidR="00E5450B" w:rsidRDefault="00C4031E" w:rsidP="003038AC">
      <w:pPr>
        <w:pStyle w:val="Default"/>
        <w:tabs>
          <w:tab w:val="left" w:pos="709"/>
        </w:tabs>
        <w:spacing w:line="276" w:lineRule="auto"/>
        <w:ind w:firstLine="709"/>
        <w:jc w:val="both"/>
      </w:pPr>
      <w:r w:rsidRPr="000C14A0">
        <w:t>Выполнены положения Указа Президента Российской Федерации от 7 мая 2012 года № 597 по достижению показателей среднемесячной заработной платы педагогических работников муниципальных образовательных организаций по итогам 201</w:t>
      </w:r>
      <w:r>
        <w:t>9</w:t>
      </w:r>
      <w:r w:rsidRPr="000C14A0">
        <w:t xml:space="preserve"> года более чем на 100</w:t>
      </w:r>
      <w:r>
        <w:t> %,</w:t>
      </w:r>
    </w:p>
    <w:p w:rsidR="004C359E" w:rsidRDefault="004C359E" w:rsidP="003038A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Наряду с положительными тенденциями имеются определенные проблемы:</w:t>
      </w:r>
    </w:p>
    <w:p w:rsidR="004C359E" w:rsidRDefault="004C359E" w:rsidP="003038A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Около 60% детей до 3х лет не вовлечены в систему дошкольного образования и получают воспитание в семье в связи с желанием родителей (законных представителей) зачислить детей в ДОО в более позднем возрасте.</w:t>
      </w:r>
    </w:p>
    <w:p w:rsidR="004C359E" w:rsidRDefault="004C359E" w:rsidP="003038A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Сохраняются вопросы к качеству подготовки обучающихся на уровне основного общего образования, что не позволило всем выпускникам получить документ об образовании.</w:t>
      </w:r>
    </w:p>
    <w:p w:rsidR="004C359E" w:rsidRDefault="004C359E" w:rsidP="003038A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Физический и моральный износ учебно-лабораторного и технического оборудования, фондов школьных библиотек общеобразовательных организаций.</w:t>
      </w:r>
    </w:p>
    <w:p w:rsidR="00690C1F" w:rsidRPr="000C14A0" w:rsidRDefault="00690C1F" w:rsidP="003038A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отчетный период проведено 1 464 культурно-досуговых</w:t>
      </w:r>
      <w:r w:rsidRPr="000C14A0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й</w:t>
      </w:r>
      <w:r w:rsidRPr="000C14A0">
        <w:rPr>
          <w:rFonts w:ascii="Times New Roman" w:hAnsi="Times New Roman"/>
          <w:sz w:val="24"/>
          <w:szCs w:val="24"/>
        </w:rPr>
        <w:t>, число посетителей составило 4</w:t>
      </w:r>
      <w:r>
        <w:rPr>
          <w:rFonts w:ascii="Times New Roman" w:hAnsi="Times New Roman"/>
          <w:sz w:val="24"/>
          <w:szCs w:val="24"/>
        </w:rPr>
        <w:t>2,1</w:t>
      </w:r>
      <w:r w:rsidRPr="000C14A0">
        <w:rPr>
          <w:rFonts w:ascii="Times New Roman" w:hAnsi="Times New Roman"/>
          <w:sz w:val="24"/>
          <w:szCs w:val="24"/>
        </w:rPr>
        <w:t xml:space="preserve"> тыс. человек.</w:t>
      </w:r>
    </w:p>
    <w:p w:rsidR="0073159D" w:rsidRPr="000C14A0" w:rsidRDefault="0073159D" w:rsidP="003038A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Во Дворце культуры г. Усинска и шести сельских домах культуры функционировало 1</w:t>
      </w:r>
      <w:r>
        <w:rPr>
          <w:rFonts w:ascii="Times New Roman" w:hAnsi="Times New Roman"/>
          <w:sz w:val="24"/>
          <w:szCs w:val="24"/>
        </w:rPr>
        <w:t>74 формирования</w:t>
      </w:r>
      <w:r w:rsidRPr="000C14A0">
        <w:rPr>
          <w:rFonts w:ascii="Times New Roman" w:hAnsi="Times New Roman"/>
          <w:sz w:val="24"/>
          <w:szCs w:val="24"/>
        </w:rPr>
        <w:t xml:space="preserve"> культурно-досугового типа, общее число участников которых в 201</w:t>
      </w:r>
      <w:r>
        <w:rPr>
          <w:rFonts w:ascii="Times New Roman" w:hAnsi="Times New Roman"/>
          <w:sz w:val="24"/>
          <w:szCs w:val="24"/>
        </w:rPr>
        <w:t>9</w:t>
      </w:r>
      <w:r w:rsidRPr="000C14A0">
        <w:rPr>
          <w:rFonts w:ascii="Times New Roman" w:hAnsi="Times New Roman"/>
          <w:sz w:val="24"/>
          <w:szCs w:val="24"/>
        </w:rPr>
        <w:t xml:space="preserve"> году составило </w:t>
      </w:r>
      <w:r>
        <w:rPr>
          <w:rFonts w:ascii="Times New Roman" w:hAnsi="Times New Roman"/>
          <w:sz w:val="24"/>
          <w:szCs w:val="24"/>
        </w:rPr>
        <w:t>1997 человек.</w:t>
      </w:r>
    </w:p>
    <w:p w:rsidR="0073159D" w:rsidRPr="000C14A0" w:rsidRDefault="0073159D" w:rsidP="003038A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Предоставление услуг по библиотечному обслуживанию населения осуществляется Центральной библиотечной системой, в состав которой входят Центральная городская библиотека, Детская библиотека</w:t>
      </w:r>
      <w:r>
        <w:rPr>
          <w:rFonts w:ascii="Times New Roman" w:hAnsi="Times New Roman"/>
          <w:sz w:val="24"/>
          <w:szCs w:val="24"/>
        </w:rPr>
        <w:t>, библиотека семейного чтения и 11</w:t>
      </w:r>
      <w:r w:rsidRPr="000C14A0">
        <w:rPr>
          <w:rFonts w:ascii="Times New Roman" w:hAnsi="Times New Roman"/>
          <w:sz w:val="24"/>
          <w:szCs w:val="24"/>
        </w:rPr>
        <w:t xml:space="preserve"> филиалов, </w:t>
      </w:r>
      <w:r>
        <w:rPr>
          <w:rFonts w:ascii="Times New Roman" w:hAnsi="Times New Roman"/>
          <w:sz w:val="24"/>
          <w:szCs w:val="24"/>
        </w:rPr>
        <w:t>которые</w:t>
      </w:r>
      <w:r w:rsidRPr="000C14A0">
        <w:rPr>
          <w:rFonts w:ascii="Times New Roman" w:hAnsi="Times New Roman"/>
          <w:sz w:val="24"/>
          <w:szCs w:val="24"/>
        </w:rPr>
        <w:t xml:space="preserve"> расположены в сельских населенных пунктах. </w:t>
      </w:r>
      <w:r>
        <w:rPr>
          <w:rFonts w:ascii="Times New Roman" w:hAnsi="Times New Roman"/>
          <w:sz w:val="24"/>
          <w:szCs w:val="24"/>
        </w:rPr>
        <w:t>Общее число библиографических записей за 2019 год составило 60,0 тыс. чел., книговыдача – 246,4 тыс. ед., пользователей – 15,2 тыс. чел., также было проведено 2 563 мероприятий.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73159D" w:rsidRDefault="0073159D" w:rsidP="003038AC">
      <w:pPr>
        <w:pStyle w:val="ab"/>
        <w:tabs>
          <w:tab w:val="left" w:pos="28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2019</w:t>
      </w:r>
      <w:r w:rsidRPr="000C14A0">
        <w:rPr>
          <w:rFonts w:ascii="Times New Roman" w:hAnsi="Times New Roman"/>
          <w:sz w:val="24"/>
          <w:szCs w:val="24"/>
        </w:rPr>
        <w:t xml:space="preserve"> год проведено </w:t>
      </w:r>
      <w:r>
        <w:rPr>
          <w:rFonts w:ascii="Times New Roman" w:hAnsi="Times New Roman"/>
          <w:sz w:val="24"/>
          <w:szCs w:val="24"/>
        </w:rPr>
        <w:t>132</w:t>
      </w:r>
      <w:r w:rsidRPr="000C14A0">
        <w:rPr>
          <w:rFonts w:ascii="Times New Roman" w:hAnsi="Times New Roman"/>
          <w:sz w:val="24"/>
          <w:szCs w:val="24"/>
        </w:rPr>
        <w:t xml:space="preserve"> художественные и творческие выставки, </w:t>
      </w:r>
      <w:r>
        <w:rPr>
          <w:rFonts w:ascii="Times New Roman" w:hAnsi="Times New Roman"/>
          <w:sz w:val="24"/>
          <w:szCs w:val="24"/>
        </w:rPr>
        <w:t>в т.ч. 251 экскурсия</w:t>
      </w:r>
      <w:r w:rsidRPr="000C14A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Общее количество посещений составило 7,7 тыс. чел.</w:t>
      </w:r>
    </w:p>
    <w:p w:rsidR="004C24B1" w:rsidRPr="000C14A0" w:rsidRDefault="004C24B1" w:rsidP="003038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В трех спортивных школах функционируют 19 отделений видов спорта и отделение АФК. </w:t>
      </w:r>
      <w:r>
        <w:rPr>
          <w:rFonts w:ascii="Times New Roman" w:hAnsi="Times New Roman"/>
          <w:sz w:val="24"/>
          <w:szCs w:val="24"/>
        </w:rPr>
        <w:t>Численность занимающихся в 2019 году составила 2 349 человек, в т.ч. в возрасте от 6 до 15 лет 1976 чел., что по сравнению с 2018 годом меньше на 123 человека.</w:t>
      </w:r>
    </w:p>
    <w:p w:rsidR="004C24B1" w:rsidRPr="007732E4" w:rsidRDefault="004C24B1" w:rsidP="003038AC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Присвоено 39</w:t>
      </w:r>
      <w:r w:rsidRPr="000C14A0">
        <w:rPr>
          <w:rFonts w:ascii="Times New Roman" w:eastAsia="Times New Roman" w:hAnsi="Times New Roman"/>
          <w:sz w:val="24"/>
          <w:szCs w:val="24"/>
          <w:lang w:eastAsia="ru-RU"/>
        </w:rPr>
        <w:t>4 массовы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 спортивных разрядов, из них 28 первых спортивных разряда, 16</w:t>
      </w:r>
      <w:r w:rsidRPr="000C14A0">
        <w:rPr>
          <w:rFonts w:ascii="Times New Roman" w:eastAsia="Times New Roman" w:hAnsi="Times New Roman"/>
          <w:sz w:val="24"/>
          <w:szCs w:val="24"/>
          <w:lang w:eastAsia="ru-RU"/>
        </w:rPr>
        <w:t xml:space="preserve"> «Кандид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атов в мастера спорта России», 350 массовых спортивных разряда</w:t>
      </w:r>
      <w:r w:rsidRPr="000C14A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155</w:t>
      </w:r>
      <w:r w:rsidRPr="000C14A0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человек, </w:t>
      </w:r>
      <w:r w:rsidRPr="007732E4">
        <w:rPr>
          <w:rFonts w:ascii="Times New Roman" w:eastAsia="Times New Roman" w:hAnsi="Times New Roman"/>
          <w:sz w:val="24"/>
          <w:szCs w:val="24"/>
          <w:lang w:eastAsia="ru-RU"/>
        </w:rPr>
        <w:t>занимающихся в спортивных школах городского округа, являются членами сборных команд Республики Коми.</w:t>
      </w:r>
    </w:p>
    <w:p w:rsidR="00EA215B" w:rsidRPr="000C14A0" w:rsidRDefault="00EA215B" w:rsidP="003038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Доля населения систематически занимающегося физической культурой и </w:t>
      </w:r>
      <w:r>
        <w:rPr>
          <w:rFonts w:ascii="Times New Roman" w:hAnsi="Times New Roman"/>
          <w:sz w:val="24"/>
          <w:szCs w:val="24"/>
        </w:rPr>
        <w:t xml:space="preserve">спортом за 2019 год </w:t>
      </w:r>
      <w:r w:rsidRPr="00FC5B52">
        <w:rPr>
          <w:rFonts w:ascii="Times New Roman" w:hAnsi="Times New Roman"/>
          <w:sz w:val="24"/>
          <w:szCs w:val="24"/>
        </w:rPr>
        <w:t xml:space="preserve">составила </w:t>
      </w:r>
      <w:r>
        <w:rPr>
          <w:rFonts w:ascii="Times New Roman" w:hAnsi="Times New Roman"/>
          <w:sz w:val="24"/>
          <w:szCs w:val="24"/>
        </w:rPr>
        <w:t>43</w:t>
      </w:r>
      <w:r w:rsidRPr="00FC5B52">
        <w:rPr>
          <w:rFonts w:ascii="Times New Roman" w:hAnsi="Times New Roman"/>
          <w:sz w:val="24"/>
          <w:szCs w:val="24"/>
        </w:rPr>
        <w:t>,9 %.</w:t>
      </w:r>
      <w:r w:rsidRPr="000C14A0">
        <w:rPr>
          <w:rFonts w:ascii="Times New Roman" w:hAnsi="Times New Roman"/>
          <w:sz w:val="24"/>
          <w:szCs w:val="24"/>
        </w:rPr>
        <w:t xml:space="preserve"> </w:t>
      </w:r>
    </w:p>
    <w:p w:rsidR="00EA215B" w:rsidRPr="007732E4" w:rsidRDefault="00EA215B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732E4">
        <w:rPr>
          <w:rFonts w:ascii="Times New Roman" w:hAnsi="Times New Roman"/>
          <w:sz w:val="24"/>
          <w:szCs w:val="24"/>
        </w:rPr>
        <w:t xml:space="preserve">Уровень удовлетворенности населения условиями для занятий физкультурой и спортом по муниципальному образованию городского округа «Усинск» за 2019 год составил </w:t>
      </w:r>
      <w:r>
        <w:rPr>
          <w:rFonts w:ascii="Times New Roman" w:hAnsi="Times New Roman"/>
          <w:sz w:val="24"/>
          <w:szCs w:val="24"/>
        </w:rPr>
        <w:t>75,7</w:t>
      </w:r>
      <w:r w:rsidRPr="007732E4">
        <w:rPr>
          <w:rFonts w:ascii="Times New Roman" w:hAnsi="Times New Roman"/>
          <w:sz w:val="24"/>
          <w:szCs w:val="24"/>
        </w:rPr>
        <w:t xml:space="preserve"> %</w:t>
      </w:r>
      <w:r w:rsidRPr="007732E4">
        <w:rPr>
          <w:rFonts w:ascii="Times New Roman" w:hAnsi="Times New Roman"/>
        </w:rPr>
        <w:t>,</w:t>
      </w:r>
      <w:r w:rsidRPr="007732E4">
        <w:t xml:space="preserve"> </w:t>
      </w:r>
      <w:r w:rsidRPr="007732E4">
        <w:rPr>
          <w:rFonts w:ascii="Times New Roman" w:hAnsi="Times New Roman"/>
          <w:sz w:val="24"/>
          <w:szCs w:val="24"/>
        </w:rPr>
        <w:t>в 2018 году – 75,2 %.</w:t>
      </w:r>
    </w:p>
    <w:p w:rsidR="00845315" w:rsidRPr="00C85A9C" w:rsidRDefault="00845315" w:rsidP="003038AC">
      <w:pPr>
        <w:widowControl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Ч</w:t>
      </w:r>
      <w:r w:rsidRPr="00C85A9C">
        <w:rPr>
          <w:rFonts w:ascii="Times New Roman" w:hAnsi="Times New Roman"/>
          <w:sz w:val="24"/>
          <w:szCs w:val="24"/>
        </w:rPr>
        <w:t xml:space="preserve">исленность постоянного населения муниципального образования городского округа «Усинск» </w:t>
      </w:r>
      <w:r>
        <w:rPr>
          <w:rFonts w:ascii="Times New Roman" w:hAnsi="Times New Roman"/>
          <w:sz w:val="24"/>
          <w:szCs w:val="24"/>
        </w:rPr>
        <w:t xml:space="preserve">за </w:t>
      </w:r>
      <w:r w:rsidRPr="00C85A9C">
        <w:rPr>
          <w:rFonts w:ascii="Times New Roman" w:hAnsi="Times New Roman"/>
          <w:sz w:val="24"/>
          <w:szCs w:val="24"/>
        </w:rPr>
        <w:t>2019 г. составила 42,</w:t>
      </w:r>
      <w:r>
        <w:rPr>
          <w:rFonts w:ascii="Times New Roman" w:hAnsi="Times New Roman"/>
          <w:sz w:val="24"/>
          <w:szCs w:val="24"/>
        </w:rPr>
        <w:t>7</w:t>
      </w:r>
      <w:r w:rsidRPr="00C85A9C">
        <w:rPr>
          <w:rFonts w:ascii="Times New Roman" w:hAnsi="Times New Roman"/>
          <w:sz w:val="24"/>
          <w:szCs w:val="24"/>
        </w:rPr>
        <w:t xml:space="preserve"> тыс. чел.</w:t>
      </w:r>
      <w:r>
        <w:rPr>
          <w:rFonts w:ascii="Times New Roman" w:hAnsi="Times New Roman"/>
          <w:sz w:val="24"/>
          <w:szCs w:val="24"/>
        </w:rPr>
        <w:t xml:space="preserve">(2018 г. – 43,9 тыс. чел.). </w:t>
      </w:r>
    </w:p>
    <w:p w:rsidR="00845315" w:rsidRPr="0083422B" w:rsidRDefault="00845315" w:rsidP="003038AC">
      <w:pPr>
        <w:widowControl w:val="0"/>
        <w:tabs>
          <w:tab w:val="left" w:pos="709"/>
        </w:tabs>
        <w:spacing w:after="0"/>
        <w:ind w:hanging="11"/>
        <w:jc w:val="both"/>
        <w:rPr>
          <w:rFonts w:ascii="Times New Roman" w:hAnsi="Times New Roman"/>
          <w:sz w:val="24"/>
          <w:szCs w:val="24"/>
        </w:rPr>
      </w:pPr>
      <w:r w:rsidRPr="0083422B">
        <w:rPr>
          <w:rFonts w:ascii="Times New Roman" w:hAnsi="Times New Roman"/>
          <w:sz w:val="24"/>
          <w:szCs w:val="24"/>
        </w:rPr>
        <w:t xml:space="preserve">            Численность незанятых трудовой деятельностью граждан, состоявших на учете в государственной службе занятости населения в декабре 201</w:t>
      </w:r>
      <w:r>
        <w:rPr>
          <w:rFonts w:ascii="Times New Roman" w:hAnsi="Times New Roman"/>
          <w:sz w:val="24"/>
          <w:szCs w:val="24"/>
        </w:rPr>
        <w:t>9</w:t>
      </w:r>
      <w:r w:rsidRPr="0083422B">
        <w:rPr>
          <w:rFonts w:ascii="Times New Roman" w:hAnsi="Times New Roman"/>
          <w:sz w:val="24"/>
          <w:szCs w:val="24"/>
        </w:rPr>
        <w:t xml:space="preserve"> года составила </w:t>
      </w:r>
      <w:r>
        <w:rPr>
          <w:rFonts w:ascii="Times New Roman" w:hAnsi="Times New Roman"/>
          <w:sz w:val="24"/>
          <w:szCs w:val="24"/>
        </w:rPr>
        <w:t>3</w:t>
      </w:r>
      <w:r w:rsidRPr="0083422B">
        <w:rPr>
          <w:rFonts w:ascii="Times New Roman" w:hAnsi="Times New Roman"/>
          <w:sz w:val="24"/>
          <w:szCs w:val="24"/>
        </w:rPr>
        <w:t>82 человека (</w:t>
      </w:r>
      <w:r>
        <w:rPr>
          <w:rFonts w:ascii="Times New Roman" w:hAnsi="Times New Roman"/>
          <w:sz w:val="24"/>
          <w:szCs w:val="24"/>
        </w:rPr>
        <w:t>135,5</w:t>
      </w:r>
      <w:r w:rsidRPr="0083422B">
        <w:rPr>
          <w:rFonts w:ascii="Times New Roman" w:hAnsi="Times New Roman"/>
          <w:sz w:val="24"/>
          <w:szCs w:val="24"/>
        </w:rPr>
        <w:t xml:space="preserve"> % к декабрю 201</w:t>
      </w:r>
      <w:r>
        <w:rPr>
          <w:rFonts w:ascii="Times New Roman" w:hAnsi="Times New Roman"/>
          <w:sz w:val="24"/>
          <w:szCs w:val="24"/>
        </w:rPr>
        <w:t>8</w:t>
      </w:r>
      <w:r w:rsidRPr="0083422B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>), зарегистрировано граждан – 136</w:t>
      </w:r>
      <w:r w:rsidRPr="0083422B">
        <w:rPr>
          <w:rFonts w:ascii="Times New Roman" w:hAnsi="Times New Roman"/>
          <w:sz w:val="24"/>
          <w:szCs w:val="24"/>
        </w:rPr>
        <w:t xml:space="preserve"> человек (</w:t>
      </w:r>
      <w:r>
        <w:rPr>
          <w:rFonts w:ascii="Times New Roman" w:hAnsi="Times New Roman"/>
          <w:sz w:val="24"/>
          <w:szCs w:val="24"/>
        </w:rPr>
        <w:t>124,8</w:t>
      </w:r>
      <w:r w:rsidRPr="0083422B">
        <w:rPr>
          <w:rFonts w:ascii="Times New Roman" w:hAnsi="Times New Roman"/>
          <w:sz w:val="24"/>
          <w:szCs w:val="24"/>
        </w:rPr>
        <w:t xml:space="preserve"> % к декабрю 201</w:t>
      </w:r>
      <w:r>
        <w:rPr>
          <w:rFonts w:ascii="Times New Roman" w:hAnsi="Times New Roman"/>
          <w:sz w:val="24"/>
          <w:szCs w:val="24"/>
        </w:rPr>
        <w:t>8</w:t>
      </w:r>
      <w:r w:rsidRPr="0083422B">
        <w:rPr>
          <w:rFonts w:ascii="Times New Roman" w:hAnsi="Times New Roman"/>
          <w:sz w:val="24"/>
          <w:szCs w:val="24"/>
        </w:rPr>
        <w:t xml:space="preserve"> г.).</w:t>
      </w:r>
    </w:p>
    <w:p w:rsidR="00845315" w:rsidRPr="0083422B" w:rsidRDefault="00845315" w:rsidP="003038AC">
      <w:pPr>
        <w:widowControl w:val="0"/>
        <w:tabs>
          <w:tab w:val="left" w:pos="709"/>
        </w:tabs>
        <w:spacing w:after="0"/>
        <w:ind w:hanging="11"/>
        <w:jc w:val="both"/>
        <w:rPr>
          <w:rFonts w:ascii="Times New Roman" w:hAnsi="Times New Roman"/>
          <w:sz w:val="24"/>
          <w:szCs w:val="24"/>
        </w:rPr>
      </w:pPr>
      <w:r w:rsidRPr="0083422B">
        <w:rPr>
          <w:rFonts w:ascii="Times New Roman" w:hAnsi="Times New Roman"/>
          <w:sz w:val="24"/>
          <w:szCs w:val="24"/>
        </w:rPr>
        <w:t xml:space="preserve">            Потребность организаций в работниках, заявленная в государственные учрежден</w:t>
      </w:r>
      <w:r>
        <w:rPr>
          <w:rFonts w:ascii="Times New Roman" w:hAnsi="Times New Roman"/>
          <w:sz w:val="24"/>
          <w:szCs w:val="24"/>
        </w:rPr>
        <w:t>ия службы занятости, составила 6</w:t>
      </w:r>
      <w:r w:rsidRPr="0083422B">
        <w:rPr>
          <w:rFonts w:ascii="Times New Roman" w:hAnsi="Times New Roman"/>
          <w:sz w:val="24"/>
          <w:szCs w:val="24"/>
        </w:rPr>
        <w:t>44 человека (201</w:t>
      </w:r>
      <w:r>
        <w:rPr>
          <w:rFonts w:ascii="Times New Roman" w:hAnsi="Times New Roman"/>
          <w:sz w:val="24"/>
          <w:szCs w:val="24"/>
        </w:rPr>
        <w:t>8</w:t>
      </w:r>
      <w:r w:rsidRPr="0083422B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744</w:t>
      </w:r>
      <w:r w:rsidRPr="0083422B">
        <w:rPr>
          <w:rFonts w:ascii="Times New Roman" w:hAnsi="Times New Roman"/>
          <w:sz w:val="24"/>
          <w:szCs w:val="24"/>
        </w:rPr>
        <w:t xml:space="preserve">), из них по рабочим профессиям </w:t>
      </w:r>
      <w:r>
        <w:rPr>
          <w:rFonts w:ascii="Times New Roman" w:hAnsi="Times New Roman"/>
          <w:sz w:val="24"/>
          <w:szCs w:val="24"/>
        </w:rPr>
        <w:t>424 человека (2018 год – 524</w:t>
      </w:r>
      <w:r w:rsidRPr="0083422B">
        <w:rPr>
          <w:rFonts w:ascii="Times New Roman" w:hAnsi="Times New Roman"/>
          <w:sz w:val="24"/>
          <w:szCs w:val="24"/>
        </w:rPr>
        <w:t>).</w:t>
      </w:r>
    </w:p>
    <w:p w:rsidR="00845315" w:rsidRPr="0083422B" w:rsidRDefault="00845315" w:rsidP="003038AC">
      <w:pPr>
        <w:widowControl w:val="0"/>
        <w:tabs>
          <w:tab w:val="left" w:pos="709"/>
        </w:tabs>
        <w:spacing w:after="0"/>
        <w:ind w:hanging="11"/>
        <w:jc w:val="both"/>
        <w:rPr>
          <w:rFonts w:ascii="Times New Roman" w:hAnsi="Times New Roman"/>
          <w:i/>
          <w:iCs/>
          <w:sz w:val="24"/>
          <w:szCs w:val="24"/>
        </w:rPr>
      </w:pPr>
      <w:r w:rsidRPr="0083422B">
        <w:rPr>
          <w:rFonts w:ascii="Times New Roman" w:hAnsi="Times New Roman"/>
          <w:sz w:val="24"/>
          <w:szCs w:val="24"/>
        </w:rPr>
        <w:t xml:space="preserve">            Нагрузка незанятого населения на одну заявленную вакансию в 201</w:t>
      </w:r>
      <w:r>
        <w:rPr>
          <w:rFonts w:ascii="Times New Roman" w:hAnsi="Times New Roman"/>
          <w:sz w:val="24"/>
          <w:szCs w:val="24"/>
        </w:rPr>
        <w:t>9</w:t>
      </w:r>
      <w:r w:rsidRPr="0083422B">
        <w:rPr>
          <w:rFonts w:ascii="Times New Roman" w:hAnsi="Times New Roman"/>
          <w:sz w:val="24"/>
          <w:szCs w:val="24"/>
        </w:rPr>
        <w:t xml:space="preserve"> году составила 0,</w:t>
      </w:r>
      <w:r>
        <w:rPr>
          <w:rFonts w:ascii="Times New Roman" w:hAnsi="Times New Roman"/>
          <w:sz w:val="24"/>
          <w:szCs w:val="24"/>
        </w:rPr>
        <w:t>2</w:t>
      </w:r>
      <w:r w:rsidRPr="0083422B">
        <w:rPr>
          <w:rFonts w:ascii="Times New Roman" w:hAnsi="Times New Roman"/>
          <w:sz w:val="24"/>
          <w:szCs w:val="24"/>
        </w:rPr>
        <w:t xml:space="preserve"> ед. (в 201</w:t>
      </w:r>
      <w:r>
        <w:rPr>
          <w:rFonts w:ascii="Times New Roman" w:hAnsi="Times New Roman"/>
          <w:sz w:val="24"/>
          <w:szCs w:val="24"/>
        </w:rPr>
        <w:t>8</w:t>
      </w:r>
      <w:r w:rsidRPr="0083422B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– 0,4</w:t>
      </w:r>
      <w:r w:rsidRPr="0083422B">
        <w:rPr>
          <w:rFonts w:ascii="Times New Roman" w:hAnsi="Times New Roman"/>
          <w:sz w:val="24"/>
          <w:szCs w:val="24"/>
        </w:rPr>
        <w:t xml:space="preserve"> ед.)</w:t>
      </w:r>
    </w:p>
    <w:p w:rsidR="00C2478A" w:rsidRPr="00C2478A" w:rsidRDefault="00845315" w:rsidP="003038AC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B">
        <w:rPr>
          <w:rFonts w:ascii="Times New Roman" w:hAnsi="Times New Roman"/>
          <w:sz w:val="24"/>
          <w:szCs w:val="24"/>
        </w:rPr>
        <w:t>Положительная динамика отмечена в росте заработной платы работников организаций (10</w:t>
      </w:r>
      <w:r>
        <w:rPr>
          <w:rFonts w:ascii="Times New Roman" w:hAnsi="Times New Roman"/>
          <w:sz w:val="24"/>
          <w:szCs w:val="24"/>
        </w:rPr>
        <w:t>5,9</w:t>
      </w:r>
      <w:r w:rsidRPr="0083422B">
        <w:rPr>
          <w:rFonts w:ascii="Times New Roman" w:hAnsi="Times New Roman"/>
          <w:sz w:val="24"/>
          <w:szCs w:val="24"/>
        </w:rPr>
        <w:t xml:space="preserve"> % к 201</w:t>
      </w:r>
      <w:r>
        <w:rPr>
          <w:rFonts w:ascii="Times New Roman" w:hAnsi="Times New Roman"/>
          <w:sz w:val="24"/>
          <w:szCs w:val="24"/>
        </w:rPr>
        <w:t>8</w:t>
      </w:r>
      <w:r w:rsidRPr="0083422B">
        <w:rPr>
          <w:rFonts w:ascii="Times New Roman" w:hAnsi="Times New Roman"/>
          <w:sz w:val="24"/>
          <w:szCs w:val="24"/>
        </w:rPr>
        <w:t xml:space="preserve"> г.). </w:t>
      </w:r>
    </w:p>
    <w:p w:rsidR="00194836" w:rsidRDefault="00194836" w:rsidP="003038AC">
      <w:pPr>
        <w:pStyle w:val="Default"/>
        <w:spacing w:line="276" w:lineRule="auto"/>
        <w:ind w:firstLine="708"/>
        <w:jc w:val="both"/>
      </w:pPr>
      <w:r>
        <w:t>Не достигнуты значения по следующим показателям:</w:t>
      </w:r>
    </w:p>
    <w:p w:rsidR="00194836" w:rsidRDefault="00194836" w:rsidP="00303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439">
        <w:rPr>
          <w:rFonts w:ascii="Times New Roman" w:hAnsi="Times New Roman" w:cs="Times New Roman"/>
          <w:sz w:val="24"/>
          <w:szCs w:val="24"/>
        </w:rPr>
        <w:t>- «Доля детей в возрасте от 1-6 лет, получающих дошкольную образовательную услугу  и (или) услугу по их содержанию в муниципальных  образовательных организациях в общей численности детей в возрасте 1-6 лет»</w:t>
      </w:r>
      <w:r w:rsidR="00E70430">
        <w:rPr>
          <w:rFonts w:ascii="Times New Roman" w:hAnsi="Times New Roman" w:cs="Times New Roman"/>
          <w:sz w:val="24"/>
          <w:szCs w:val="24"/>
        </w:rPr>
        <w:t>:</w:t>
      </w:r>
      <w:r w:rsidRPr="008F64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0568" w:rsidRPr="00CD0568" w:rsidRDefault="00CD0568" w:rsidP="003038A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5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не достигнут по причине отсутствия  актуаль</w:t>
      </w:r>
      <w:r w:rsidR="00383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спроса (очередность 0%) . </w:t>
      </w:r>
      <w:r w:rsidRPr="00CD05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ДОО посещают 3351 ребенок (86,5%). Все желающие обеспечены местами.  Расхождение показателя связано  со снижением количества детей дошкольног</w:t>
      </w:r>
      <w:r w:rsidR="003038A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возраста на территории МО ГО «Усинск»</w:t>
      </w:r>
      <w:r w:rsidRPr="00CD0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плановый показатель расчитывался  по оптимистическому прогнозу увеличения детей. В ДОО на отчетную дату остаются 153 свободных мест и отсутствуют очередники.        Родители (законные представители) не желают определять детей в дошкольные образовательные организации в более раннем возрасте (до 2-ух лет).                          </w:t>
      </w:r>
    </w:p>
    <w:p w:rsidR="00194836" w:rsidRDefault="00D11091" w:rsidP="003038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94836" w:rsidRPr="008F6439">
        <w:rPr>
          <w:rFonts w:ascii="Times New Roman" w:hAnsi="Times New Roman" w:cs="Times New Roman"/>
          <w:sz w:val="24"/>
          <w:szCs w:val="24"/>
        </w:rPr>
        <w:t>«Доля детей в возрасте 1 - 6 лет, стоящих на учете для определения в муниципальные дошкольные образовательные организации в общей численно</w:t>
      </w:r>
      <w:r w:rsidR="00E70430">
        <w:rPr>
          <w:rFonts w:ascii="Times New Roman" w:hAnsi="Times New Roman" w:cs="Times New Roman"/>
          <w:sz w:val="24"/>
          <w:szCs w:val="24"/>
        </w:rPr>
        <w:t>сти детей в возрасте 1 - 6 лет»:</w:t>
      </w:r>
      <w:r w:rsidR="00194836" w:rsidRPr="008F6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568" w:rsidRPr="00CD0568" w:rsidRDefault="00CD0568" w:rsidP="003038A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5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не дос</w:t>
      </w:r>
      <w:r w:rsidR="0038341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тигнут, но отмечается положите</w:t>
      </w:r>
      <w:r w:rsidRPr="00CD0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льная динамика результата в сравнении с показателями 2018г. на  1,4%. На учете для определения в ДОО состоят 228 детей  (5,9%), которые будут обеспечены местами в соответствии с желаемой датой зачисления. При этом актуальный спрос (очередность) составляет 0%.  </w:t>
      </w:r>
    </w:p>
    <w:p w:rsidR="0009032E" w:rsidRPr="00622E64" w:rsidRDefault="0009032E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2020 году продолжится</w:t>
      </w:r>
      <w:r w:rsidRPr="00622E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строительство новых социальных объектов.</w:t>
      </w:r>
    </w:p>
    <w:p w:rsidR="0009032E" w:rsidRPr="00622E64" w:rsidRDefault="0009032E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Так, </w:t>
      </w:r>
      <w:r w:rsidRPr="00622E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будет начато строительство Дома культуры в деревне Денисовка. На данный момент выделен и согласован земельный участок, проведены все необходимые работы по его оформлению. Получено положительное заключение экспертизы и разрешение на строительство.</w:t>
      </w:r>
    </w:p>
    <w:p w:rsidR="0009032E" w:rsidRPr="00622E64" w:rsidRDefault="0009032E" w:rsidP="003038AC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2E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поддержке социальных партнеров планируется завершить строительство новых зданий детских садов в селах Мутный Материк (на 80 мест) и Щельябож (на 45 мест). </w:t>
      </w:r>
    </w:p>
    <w:p w:rsidR="00FF2F09" w:rsidRPr="00C377D8" w:rsidRDefault="00C377D8" w:rsidP="003038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 xml:space="preserve">    </w:t>
      </w:r>
    </w:p>
    <w:p w:rsidR="006B4795" w:rsidRPr="006B4795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«Развитие системы муниципального управления»</w:t>
      </w:r>
    </w:p>
    <w:p w:rsidR="006B4795" w:rsidRPr="00FF2F09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986C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28FD">
        <w:rPr>
          <w:rFonts w:ascii="Times New Roman" w:hAnsi="Times New Roman" w:cs="Times New Roman"/>
          <w:sz w:val="24"/>
          <w:szCs w:val="24"/>
        </w:rPr>
        <w:t xml:space="preserve">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28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C377D8">
        <w:rPr>
          <w:rFonts w:ascii="Times New Roman" w:hAnsi="Times New Roman" w:cs="Times New Roman"/>
          <w:sz w:val="24"/>
          <w:szCs w:val="24"/>
        </w:rPr>
        <w:t>ел</w:t>
      </w:r>
      <w:r w:rsidR="007F5A45">
        <w:rPr>
          <w:rFonts w:ascii="Times New Roman" w:hAnsi="Times New Roman" w:cs="Times New Roman"/>
          <w:sz w:val="24"/>
          <w:szCs w:val="24"/>
        </w:rPr>
        <w:t xml:space="preserve">ей блока в среднем составил 53,5 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 w:rsidR="007F5A45">
        <w:rPr>
          <w:rFonts w:ascii="Times New Roman" w:hAnsi="Times New Roman" w:cs="Times New Roman"/>
          <w:sz w:val="24"/>
          <w:szCs w:val="24"/>
        </w:rPr>
        <w:t xml:space="preserve"> Исполнено 15</w:t>
      </w:r>
      <w:r w:rsidR="00D13380">
        <w:rPr>
          <w:rFonts w:ascii="Times New Roman" w:hAnsi="Times New Roman" w:cs="Times New Roman"/>
          <w:sz w:val="24"/>
          <w:szCs w:val="24"/>
        </w:rPr>
        <w:t xml:space="preserve"> показателей, не исполнено – 13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3380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95991">
        <w:rPr>
          <w:rFonts w:ascii="Times New Roman" w:hAnsi="Times New Roman"/>
          <w:sz w:val="24"/>
          <w:szCs w:val="24"/>
          <w:shd w:val="clear" w:color="auto" w:fill="FFFFFF"/>
        </w:rPr>
        <w:t xml:space="preserve">Основным показателем эффективности управления и распоряжения муниципальным имуществом является доход, получаемый от его использования. </w:t>
      </w:r>
    </w:p>
    <w:p w:rsidR="00D13380" w:rsidRPr="004656CB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Доходы, полученные от использования имущества, находящегося в муниципальной собственности, в 2019 году </w:t>
      </w:r>
      <w:r w:rsidR="00687FB2">
        <w:rPr>
          <w:rFonts w:ascii="Times New Roman" w:hAnsi="Times New Roman"/>
          <w:sz w:val="24"/>
          <w:szCs w:val="24"/>
          <w:shd w:val="clear" w:color="auto" w:fill="FFFFFF"/>
        </w:rPr>
        <w:t xml:space="preserve">составили 326,43 млн. руб. </w:t>
      </w:r>
      <w:r>
        <w:rPr>
          <w:rFonts w:ascii="Times New Roman" w:hAnsi="Times New Roman"/>
          <w:sz w:val="24"/>
          <w:szCs w:val="24"/>
          <w:shd w:val="clear" w:color="auto" w:fill="FFFFFF"/>
        </w:rPr>
        <w:t>(в 2018 году – 299,8 млн. руб.).</w:t>
      </w:r>
    </w:p>
    <w:p w:rsidR="00D13380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C14A0">
        <w:rPr>
          <w:rFonts w:ascii="Times New Roman" w:hAnsi="Times New Roman"/>
          <w:sz w:val="24"/>
          <w:szCs w:val="24"/>
        </w:rPr>
        <w:t>В общей структуре доходов от использовани</w:t>
      </w:r>
      <w:r>
        <w:rPr>
          <w:rFonts w:ascii="Times New Roman" w:hAnsi="Times New Roman"/>
          <w:sz w:val="24"/>
          <w:szCs w:val="24"/>
        </w:rPr>
        <w:t xml:space="preserve">я муниципального имущества </w:t>
      </w:r>
      <w:r w:rsidRPr="000C14A0">
        <w:rPr>
          <w:rFonts w:ascii="Times New Roman" w:hAnsi="Times New Roman"/>
          <w:sz w:val="24"/>
          <w:szCs w:val="24"/>
        </w:rPr>
        <w:t xml:space="preserve"> доходы</w:t>
      </w:r>
      <w:r>
        <w:rPr>
          <w:rFonts w:ascii="Times New Roman" w:hAnsi="Times New Roman"/>
          <w:sz w:val="24"/>
          <w:szCs w:val="24"/>
        </w:rPr>
        <w:t>:</w:t>
      </w:r>
    </w:p>
    <w:p w:rsidR="00D13380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Pr="000C14A0">
        <w:rPr>
          <w:rFonts w:ascii="Times New Roman" w:hAnsi="Times New Roman"/>
          <w:sz w:val="24"/>
          <w:szCs w:val="24"/>
        </w:rPr>
        <w:t>от аренды земельных участков составили 6</w:t>
      </w:r>
      <w:r>
        <w:rPr>
          <w:rFonts w:ascii="Times New Roman" w:hAnsi="Times New Roman"/>
          <w:sz w:val="24"/>
          <w:szCs w:val="24"/>
        </w:rPr>
        <w:t xml:space="preserve">0,9%  или </w:t>
      </w:r>
      <w:r w:rsidRPr="000C14A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98,7</w:t>
      </w:r>
      <w:r w:rsidRPr="000C14A0">
        <w:rPr>
          <w:rFonts w:ascii="Times New Roman" w:hAnsi="Times New Roman"/>
          <w:sz w:val="24"/>
          <w:szCs w:val="24"/>
        </w:rPr>
        <w:t xml:space="preserve"> млн.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0C14A0">
        <w:rPr>
          <w:rFonts w:ascii="Times New Roman" w:hAnsi="Times New Roman"/>
          <w:sz w:val="24"/>
          <w:szCs w:val="24"/>
        </w:rPr>
        <w:t xml:space="preserve">, </w:t>
      </w:r>
    </w:p>
    <w:p w:rsidR="00D13380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Pr="000C14A0">
        <w:rPr>
          <w:rFonts w:ascii="Times New Roman" w:hAnsi="Times New Roman"/>
          <w:sz w:val="24"/>
          <w:szCs w:val="24"/>
        </w:rPr>
        <w:t xml:space="preserve">от аренды нежилых помещений и движимого имущества составили </w:t>
      </w:r>
      <w:r>
        <w:rPr>
          <w:rFonts w:ascii="Times New Roman" w:hAnsi="Times New Roman"/>
          <w:sz w:val="24"/>
          <w:szCs w:val="24"/>
        </w:rPr>
        <w:t xml:space="preserve">25,3% или </w:t>
      </w:r>
      <w:r w:rsidRPr="000C14A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2,4</w:t>
      </w:r>
      <w:r w:rsidRPr="000C14A0">
        <w:rPr>
          <w:rFonts w:ascii="Times New Roman" w:hAnsi="Times New Roman"/>
          <w:sz w:val="24"/>
          <w:szCs w:val="24"/>
        </w:rPr>
        <w:t xml:space="preserve"> млн. </w:t>
      </w:r>
      <w:r>
        <w:rPr>
          <w:rFonts w:ascii="Times New Roman" w:hAnsi="Times New Roman"/>
          <w:sz w:val="24"/>
          <w:szCs w:val="24"/>
        </w:rPr>
        <w:t>руб.</w:t>
      </w:r>
      <w:r w:rsidRPr="000C14A0">
        <w:rPr>
          <w:rFonts w:ascii="Times New Roman" w:hAnsi="Times New Roman"/>
          <w:sz w:val="24"/>
          <w:szCs w:val="24"/>
        </w:rPr>
        <w:t xml:space="preserve">). </w:t>
      </w:r>
    </w:p>
    <w:p w:rsidR="00D13380" w:rsidRDefault="00D13380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24397">
        <w:rPr>
          <w:rFonts w:ascii="Times New Roman" w:hAnsi="Times New Roman"/>
          <w:color w:val="000000"/>
          <w:sz w:val="24"/>
          <w:szCs w:val="24"/>
        </w:rPr>
        <w:t>Немалую роль в исполнении бюджета МО ГО «Усинск» сыграли поступления от продажи земельных участков, которые составили 9,6% (это 31,4</w:t>
      </w:r>
      <w:r>
        <w:rPr>
          <w:rFonts w:ascii="Times New Roman" w:hAnsi="Times New Roman"/>
          <w:color w:val="000000"/>
          <w:sz w:val="24"/>
          <w:szCs w:val="24"/>
        </w:rPr>
        <w:t xml:space="preserve"> млн. руб.</w:t>
      </w:r>
      <w:r w:rsidRPr="00A24397">
        <w:rPr>
          <w:rFonts w:ascii="Times New Roman" w:hAnsi="Times New Roman"/>
          <w:color w:val="000000"/>
          <w:sz w:val="24"/>
          <w:szCs w:val="24"/>
        </w:rPr>
        <w:t>).</w:t>
      </w:r>
    </w:p>
    <w:p w:rsidR="00687FB2" w:rsidRPr="00E7080B" w:rsidRDefault="00687FB2" w:rsidP="00986C88">
      <w:pPr>
        <w:pStyle w:val="ab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E7080B">
        <w:rPr>
          <w:rFonts w:ascii="Times New Roman" w:hAnsi="Times New Roman"/>
          <w:iCs/>
          <w:sz w:val="24"/>
          <w:szCs w:val="24"/>
        </w:rPr>
        <w:t>Для эффективного использования муниципального имущества и для наполняемости бюджета в виде неналоговых поступлений муниципальное имущество сдается в аренду.</w:t>
      </w:r>
    </w:p>
    <w:p w:rsidR="00687FB2" w:rsidRPr="000C14A0" w:rsidRDefault="00687FB2" w:rsidP="00986C88">
      <w:pPr>
        <w:pStyle w:val="ab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E7080B">
        <w:rPr>
          <w:rFonts w:ascii="Times New Roman" w:hAnsi="Times New Roman"/>
          <w:iCs/>
          <w:sz w:val="24"/>
          <w:szCs w:val="24"/>
        </w:rPr>
        <w:t>По состоянию</w:t>
      </w:r>
      <w:r w:rsidRPr="000C14A0">
        <w:rPr>
          <w:rFonts w:ascii="Times New Roman" w:hAnsi="Times New Roman"/>
          <w:iCs/>
          <w:sz w:val="24"/>
          <w:szCs w:val="24"/>
        </w:rPr>
        <w:t xml:space="preserve"> на 01.01.20</w:t>
      </w:r>
      <w:r>
        <w:rPr>
          <w:rFonts w:ascii="Times New Roman" w:hAnsi="Times New Roman"/>
          <w:iCs/>
          <w:sz w:val="24"/>
          <w:szCs w:val="24"/>
        </w:rPr>
        <w:t>20</w:t>
      </w:r>
      <w:r w:rsidRPr="000C14A0">
        <w:rPr>
          <w:rFonts w:ascii="Times New Roman" w:hAnsi="Times New Roman"/>
          <w:iCs/>
          <w:sz w:val="24"/>
          <w:szCs w:val="24"/>
        </w:rPr>
        <w:t xml:space="preserve"> г. действует:</w:t>
      </w:r>
    </w:p>
    <w:p w:rsidR="00687FB2" w:rsidRPr="000C14A0" w:rsidRDefault="00687FB2" w:rsidP="00986C88">
      <w:pPr>
        <w:pStyle w:val="ab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C14A0">
        <w:rPr>
          <w:rFonts w:ascii="Times New Roman" w:hAnsi="Times New Roman"/>
          <w:iCs/>
          <w:sz w:val="24"/>
          <w:szCs w:val="24"/>
        </w:rPr>
        <w:t>-</w:t>
      </w:r>
      <w:r>
        <w:rPr>
          <w:rFonts w:ascii="Times New Roman" w:hAnsi="Times New Roman"/>
          <w:iCs/>
          <w:sz w:val="24"/>
          <w:szCs w:val="24"/>
        </w:rPr>
        <w:t> </w:t>
      </w:r>
      <w:r w:rsidRPr="000C14A0">
        <w:rPr>
          <w:rFonts w:ascii="Times New Roman" w:hAnsi="Times New Roman"/>
          <w:iCs/>
          <w:sz w:val="24"/>
          <w:szCs w:val="24"/>
        </w:rPr>
        <w:t>16</w:t>
      </w:r>
      <w:r>
        <w:rPr>
          <w:rFonts w:ascii="Times New Roman" w:hAnsi="Times New Roman"/>
          <w:iCs/>
          <w:sz w:val="24"/>
          <w:szCs w:val="24"/>
        </w:rPr>
        <w:t>7</w:t>
      </w:r>
      <w:r w:rsidRPr="000C14A0">
        <w:rPr>
          <w:rFonts w:ascii="Times New Roman" w:hAnsi="Times New Roman"/>
          <w:iCs/>
          <w:sz w:val="24"/>
          <w:szCs w:val="24"/>
        </w:rPr>
        <w:t xml:space="preserve"> договор</w:t>
      </w:r>
      <w:r>
        <w:rPr>
          <w:rFonts w:ascii="Times New Roman" w:hAnsi="Times New Roman"/>
          <w:iCs/>
          <w:sz w:val="24"/>
          <w:szCs w:val="24"/>
        </w:rPr>
        <w:t>ов</w:t>
      </w:r>
      <w:r w:rsidRPr="000C14A0">
        <w:rPr>
          <w:rFonts w:ascii="Times New Roman" w:hAnsi="Times New Roman"/>
          <w:iCs/>
          <w:sz w:val="24"/>
          <w:szCs w:val="24"/>
        </w:rPr>
        <w:t xml:space="preserve"> аренды муниципального имущества, общая площадь составила 22,5 тыс. кв.м.</w:t>
      </w:r>
      <w:r>
        <w:rPr>
          <w:rFonts w:ascii="Times New Roman" w:hAnsi="Times New Roman"/>
          <w:iCs/>
          <w:sz w:val="24"/>
          <w:szCs w:val="24"/>
        </w:rPr>
        <w:t>;</w:t>
      </w:r>
      <w:r w:rsidRPr="000C14A0">
        <w:rPr>
          <w:rFonts w:ascii="Times New Roman" w:hAnsi="Times New Roman"/>
          <w:iCs/>
          <w:sz w:val="24"/>
          <w:szCs w:val="24"/>
        </w:rPr>
        <w:t xml:space="preserve"> </w:t>
      </w:r>
    </w:p>
    <w:p w:rsidR="00687FB2" w:rsidRPr="000C14A0" w:rsidRDefault="00687FB2" w:rsidP="00986C88">
      <w:pPr>
        <w:pStyle w:val="ab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Pr="000C14A0">
        <w:rPr>
          <w:rFonts w:ascii="Times New Roman" w:hAnsi="Times New Roman"/>
          <w:iCs/>
          <w:sz w:val="24"/>
          <w:szCs w:val="24"/>
        </w:rPr>
        <w:t>1</w:t>
      </w:r>
      <w:r>
        <w:rPr>
          <w:rFonts w:ascii="Times New Roman" w:hAnsi="Times New Roman"/>
          <w:iCs/>
          <w:sz w:val="24"/>
          <w:szCs w:val="24"/>
        </w:rPr>
        <w:t xml:space="preserve"> 521</w:t>
      </w:r>
      <w:r w:rsidRPr="000C14A0">
        <w:rPr>
          <w:rFonts w:ascii="Times New Roman" w:hAnsi="Times New Roman"/>
          <w:iCs/>
          <w:sz w:val="24"/>
          <w:szCs w:val="24"/>
        </w:rPr>
        <w:t xml:space="preserve"> договор аренды земельных участков, общей п</w:t>
      </w:r>
      <w:r>
        <w:rPr>
          <w:rFonts w:ascii="Times New Roman" w:hAnsi="Times New Roman"/>
          <w:iCs/>
          <w:sz w:val="24"/>
          <w:szCs w:val="24"/>
        </w:rPr>
        <w:t xml:space="preserve">лощадью земельных участков – 4,7 тыс. </w:t>
      </w:r>
      <w:r w:rsidRPr="000C14A0">
        <w:rPr>
          <w:rFonts w:ascii="Times New Roman" w:hAnsi="Times New Roman"/>
          <w:iCs/>
          <w:sz w:val="24"/>
          <w:szCs w:val="24"/>
        </w:rPr>
        <w:t>га.</w:t>
      </w:r>
    </w:p>
    <w:p w:rsidR="00F01455" w:rsidRDefault="00F01455" w:rsidP="00986C88">
      <w:pPr>
        <w:pStyle w:val="ab"/>
        <w:ind w:left="0" w:firstLine="708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35066">
        <w:rPr>
          <w:rFonts w:ascii="Times New Roman" w:hAnsi="Times New Roman"/>
          <w:iCs/>
          <w:color w:val="000000"/>
          <w:sz w:val="24"/>
          <w:szCs w:val="24"/>
        </w:rPr>
        <w:t>По итогам работы в 2019 году подготовлено 210 договоров купли-продажи земельных участков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гражданам для ведения садоводни</w:t>
      </w:r>
      <w:r w:rsidRPr="00E35066">
        <w:rPr>
          <w:rFonts w:ascii="Times New Roman" w:hAnsi="Times New Roman"/>
          <w:iCs/>
          <w:color w:val="000000"/>
          <w:sz w:val="24"/>
          <w:szCs w:val="24"/>
        </w:rPr>
        <w:t>чества, содержание индивидуальных жилых домов (площадь предоставленных земе</w:t>
      </w:r>
      <w:r>
        <w:rPr>
          <w:rFonts w:ascii="Times New Roman" w:hAnsi="Times New Roman"/>
          <w:iCs/>
          <w:color w:val="000000"/>
          <w:sz w:val="24"/>
          <w:szCs w:val="24"/>
        </w:rPr>
        <w:t>льных участков составила 19,8</w:t>
      </w:r>
      <w:r w:rsidRPr="00E35066">
        <w:rPr>
          <w:rFonts w:ascii="Times New Roman" w:hAnsi="Times New Roman"/>
          <w:iCs/>
          <w:color w:val="000000"/>
          <w:sz w:val="24"/>
          <w:szCs w:val="24"/>
        </w:rPr>
        <w:t xml:space="preserve"> га). По результата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м проведенных работ </w:t>
      </w:r>
      <w:r w:rsidRPr="00E35066">
        <w:rPr>
          <w:rFonts w:ascii="Times New Roman" w:hAnsi="Times New Roman"/>
          <w:iCs/>
          <w:color w:val="000000"/>
          <w:sz w:val="24"/>
          <w:szCs w:val="24"/>
        </w:rPr>
        <w:t xml:space="preserve">предоставлено в аренду земельных участков площадью </w:t>
      </w:r>
      <w:r>
        <w:rPr>
          <w:rFonts w:ascii="Times New Roman" w:hAnsi="Times New Roman"/>
          <w:iCs/>
          <w:color w:val="000000"/>
          <w:sz w:val="24"/>
          <w:szCs w:val="24"/>
        </w:rPr>
        <w:t>56,3</w:t>
      </w:r>
      <w:r w:rsidRPr="00E35066">
        <w:rPr>
          <w:rFonts w:ascii="Times New Roman" w:hAnsi="Times New Roman"/>
          <w:iCs/>
          <w:color w:val="000000"/>
          <w:sz w:val="24"/>
          <w:szCs w:val="24"/>
        </w:rPr>
        <w:t xml:space="preserve"> га юридическим и физическим лицам, в аренду гражданам предоставлены земельные участки площадью </w:t>
      </w:r>
      <w:r>
        <w:rPr>
          <w:rFonts w:ascii="Times New Roman" w:hAnsi="Times New Roman"/>
          <w:iCs/>
          <w:color w:val="000000"/>
          <w:sz w:val="24"/>
          <w:szCs w:val="24"/>
        </w:rPr>
        <w:t>3,1</w:t>
      </w:r>
      <w:r w:rsidRPr="00E35066">
        <w:rPr>
          <w:rFonts w:ascii="Times New Roman" w:hAnsi="Times New Roman"/>
          <w:iCs/>
          <w:color w:val="000000"/>
          <w:sz w:val="24"/>
          <w:szCs w:val="24"/>
        </w:rPr>
        <w:t xml:space="preserve"> га под строительство жилых домов. </w:t>
      </w:r>
    </w:p>
    <w:p w:rsidR="00F01455" w:rsidRPr="00292637" w:rsidRDefault="00F01455" w:rsidP="00986C88">
      <w:pPr>
        <w:pStyle w:val="ab"/>
        <w:spacing w:after="0"/>
        <w:ind w:left="0" w:firstLine="708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92637">
        <w:rPr>
          <w:rFonts w:ascii="Times New Roman" w:hAnsi="Times New Roman"/>
          <w:iCs/>
          <w:color w:val="000000"/>
          <w:sz w:val="24"/>
          <w:szCs w:val="24"/>
        </w:rPr>
        <w:t xml:space="preserve">В Прогнозный план приватизации муниципального имущества в 2019 году было включено 40 объектов недвижимого имущества. </w:t>
      </w:r>
    </w:p>
    <w:p w:rsidR="00F01455" w:rsidRDefault="00F01455" w:rsidP="00986C88">
      <w:pPr>
        <w:pStyle w:val="a8"/>
        <w:spacing w:line="276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92637">
        <w:rPr>
          <w:rFonts w:ascii="Times New Roman" w:hAnsi="Times New Roman"/>
          <w:iCs/>
          <w:color w:val="000000"/>
          <w:sz w:val="24"/>
          <w:szCs w:val="24"/>
        </w:rPr>
        <w:t>По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результатам проведенных работ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>по приватизации муниципального имущест</w:t>
      </w:r>
      <w:r>
        <w:rPr>
          <w:rFonts w:ascii="Times New Roman" w:hAnsi="Times New Roman"/>
          <w:iCs/>
          <w:color w:val="000000"/>
          <w:sz w:val="24"/>
          <w:szCs w:val="24"/>
        </w:rPr>
        <w:t>ва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 xml:space="preserve"> в 2019 году было заключено 23 договора купли-продажи (это реализация субъектами малого и среднего предпринимательства преимущественного права на приватизацию арендуемого имущества, а так же приобретение объектов на открытом аукционе), площадь реализован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ного имущества составила 2,65 тыс.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>кв.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>м., общая выкупна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я стоимость имущества -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>67,7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млн. руб.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>(средня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я стоимость 1 кв.м.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 xml:space="preserve"> составила 25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,5 тыс. </w:t>
      </w:r>
      <w:r w:rsidRPr="00292637">
        <w:rPr>
          <w:rFonts w:ascii="Times New Roman" w:hAnsi="Times New Roman"/>
          <w:iCs/>
          <w:color w:val="000000"/>
          <w:sz w:val="24"/>
          <w:szCs w:val="24"/>
        </w:rPr>
        <w:t xml:space="preserve">руб.). </w:t>
      </w:r>
    </w:p>
    <w:p w:rsidR="00F01455" w:rsidRPr="00DA1564" w:rsidRDefault="00F01455" w:rsidP="00986C8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Проведена большая работа </w:t>
      </w:r>
      <w:r w:rsidRPr="00DA1564">
        <w:rPr>
          <w:rFonts w:ascii="Times New Roman" w:hAnsi="Times New Roman"/>
          <w:color w:val="000000"/>
          <w:sz w:val="24"/>
          <w:szCs w:val="24"/>
        </w:rPr>
        <w:t>по оформлению права муниципальной собственности на объекты недвижимого имущества. По состоянию на 01 января 2020 года оформлено право муниципальной собственности на 1584 объек</w:t>
      </w:r>
      <w:r>
        <w:rPr>
          <w:rFonts w:ascii="Times New Roman" w:hAnsi="Times New Roman"/>
          <w:color w:val="000000"/>
          <w:sz w:val="24"/>
          <w:szCs w:val="24"/>
        </w:rPr>
        <w:t>та</w:t>
      </w:r>
      <w:r w:rsidRPr="00DA1564">
        <w:rPr>
          <w:rFonts w:ascii="Times New Roman" w:hAnsi="Times New Roman"/>
          <w:color w:val="000000"/>
          <w:sz w:val="24"/>
          <w:szCs w:val="24"/>
        </w:rPr>
        <w:t xml:space="preserve"> недвижимого имущества.</w:t>
      </w:r>
    </w:p>
    <w:p w:rsidR="00662BFF" w:rsidRPr="00B2100C" w:rsidRDefault="00662BFF" w:rsidP="00986C8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100C">
        <w:rPr>
          <w:rFonts w:ascii="Times New Roman" w:hAnsi="Times New Roman"/>
          <w:color w:val="000000" w:themeColor="text1"/>
          <w:sz w:val="24"/>
          <w:szCs w:val="24"/>
        </w:rPr>
        <w:t>Объем поступивших в бюджет доходов составил чуть более 3,0 млрд. руб., в том числе объем безвозмездных поступлений в бюджет составил 1,65 млрд. руб.</w:t>
      </w:r>
    </w:p>
    <w:p w:rsidR="00662BFF" w:rsidRPr="00B2100C" w:rsidRDefault="00662BFF" w:rsidP="00986C88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100C">
        <w:rPr>
          <w:rFonts w:ascii="Times New Roman" w:hAnsi="Times New Roman"/>
          <w:color w:val="000000" w:themeColor="text1"/>
          <w:sz w:val="24"/>
          <w:szCs w:val="24"/>
        </w:rPr>
        <w:t xml:space="preserve">Процент исполнения плановых назначений по налоговым и неналоговым доходам составил 98,6 %. Основными причинами невыполнения послужило неисполнение плана по налогу на доходы физических лиц (-65,4 млн. руб.) и налогов на имущество (-3,4 млн. руб.). </w:t>
      </w:r>
    </w:p>
    <w:p w:rsidR="00662BFF" w:rsidRPr="00B2100C" w:rsidRDefault="00662BFF" w:rsidP="00986C8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100C">
        <w:rPr>
          <w:rFonts w:ascii="Times New Roman" w:hAnsi="Times New Roman"/>
          <w:color w:val="000000" w:themeColor="text1"/>
          <w:sz w:val="24"/>
          <w:szCs w:val="24"/>
        </w:rPr>
        <w:t>Расходная часть бюджета исполнена в объеме чуть более 3,1 млрд. руб. Дефицит бюджета составил 107,7 млн. рублей.</w:t>
      </w:r>
    </w:p>
    <w:p w:rsidR="00D13380" w:rsidRDefault="00662BFF" w:rsidP="00986C8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2100C">
        <w:rPr>
          <w:rFonts w:ascii="Times New Roman" w:hAnsi="Times New Roman"/>
          <w:color w:val="000000" w:themeColor="text1"/>
          <w:sz w:val="24"/>
          <w:szCs w:val="24"/>
        </w:rPr>
        <w:t>Муниципальный долг за 2019 год вырос на 17,5 % (+127,6 млн. руб.) и составил на 1 января 2020 года 728,9 млн. руб., или 52,9 % от налоговых и неналоговых доходов бюджета, что соответствует ограничениям, установленным Бюджетным кодексом РФ. Все обязательства по возврату и обслуживанию муниципального долга выполнены в полном объёме.</w:t>
      </w:r>
    </w:p>
    <w:p w:rsidR="00C377D8" w:rsidRDefault="00986C88" w:rsidP="00986C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0543D8">
        <w:rPr>
          <w:rFonts w:ascii="Times New Roman" w:hAnsi="Times New Roman" w:cs="Times New Roman"/>
          <w:sz w:val="24"/>
          <w:szCs w:val="24"/>
        </w:rPr>
        <w:t xml:space="preserve">Невыполнение показателей </w:t>
      </w:r>
      <w:r w:rsidR="000543D8" w:rsidRPr="000543D8">
        <w:rPr>
          <w:rFonts w:ascii="Times New Roman" w:hAnsi="Times New Roman" w:cs="Times New Roman"/>
          <w:sz w:val="24"/>
          <w:szCs w:val="24"/>
        </w:rPr>
        <w:t xml:space="preserve">по </w:t>
      </w:r>
      <w:r w:rsidR="000543D8" w:rsidRPr="00054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блоку «Развитие системы муниципального управления» </w:t>
      </w:r>
      <w:r w:rsidR="0021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543D8" w:rsidRPr="000543D8">
        <w:rPr>
          <w:rFonts w:ascii="Times New Roman" w:hAnsi="Times New Roman" w:cs="Times New Roman"/>
          <w:sz w:val="24"/>
          <w:szCs w:val="24"/>
        </w:rPr>
        <w:t>большей части</w:t>
      </w:r>
      <w:r w:rsidR="002126B4">
        <w:rPr>
          <w:rFonts w:ascii="Times New Roman" w:hAnsi="Times New Roman" w:cs="Times New Roman"/>
          <w:sz w:val="24"/>
          <w:szCs w:val="24"/>
        </w:rPr>
        <w:t xml:space="preserve"> связано с отсутствием с 2015 года корректировки показателей Стратегии. </w:t>
      </w:r>
    </w:p>
    <w:p w:rsidR="00C377D8" w:rsidRDefault="00C377D8" w:rsidP="00EE3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4795" w:rsidRPr="006B4795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Обеспечение безопасности жизнедеятельности населения</w:t>
      </w: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B4795" w:rsidRPr="00FF2F09" w:rsidRDefault="006B4795" w:rsidP="00EE3EE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FB2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26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 w:rsidR="002126B4">
        <w:rPr>
          <w:rFonts w:ascii="Times New Roman" w:hAnsi="Times New Roman" w:cs="Times New Roman"/>
          <w:sz w:val="24"/>
          <w:szCs w:val="24"/>
        </w:rPr>
        <w:t>атегии оценивалось достижение 18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2126B4">
        <w:rPr>
          <w:rFonts w:ascii="Times New Roman" w:hAnsi="Times New Roman" w:cs="Times New Roman"/>
          <w:sz w:val="24"/>
          <w:szCs w:val="24"/>
        </w:rPr>
        <w:t>елей блока в среднем соста</w:t>
      </w:r>
      <w:r w:rsidR="00986C88">
        <w:rPr>
          <w:rFonts w:ascii="Times New Roman" w:hAnsi="Times New Roman" w:cs="Times New Roman"/>
          <w:sz w:val="24"/>
          <w:szCs w:val="24"/>
        </w:rPr>
        <w:t xml:space="preserve">вил 50 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 w:rsidR="00986C88">
        <w:rPr>
          <w:rFonts w:ascii="Times New Roman" w:hAnsi="Times New Roman" w:cs="Times New Roman"/>
          <w:sz w:val="24"/>
          <w:szCs w:val="24"/>
        </w:rPr>
        <w:t xml:space="preserve"> Исполнено 9 показателей, не исполнено – 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F95" w:rsidRPr="007732E4" w:rsidRDefault="00D42F95" w:rsidP="00FB25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732E4">
        <w:rPr>
          <w:rFonts w:ascii="Times New Roman" w:hAnsi="Times New Roman"/>
          <w:sz w:val="24"/>
          <w:szCs w:val="24"/>
        </w:rPr>
        <w:t xml:space="preserve">В 2019 году на укрепление пожарной безопасности, защиты жизни и здоровья граждан направлено 7,1 млн. руб., на укрепление правопорядка и общественной безопасности - 8,5 млн. руб. </w:t>
      </w:r>
    </w:p>
    <w:p w:rsidR="00D42F95" w:rsidRPr="007732E4" w:rsidRDefault="00D42F95" w:rsidP="00FB25A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732E4">
        <w:rPr>
          <w:rFonts w:ascii="Times New Roman" w:hAnsi="Times New Roman"/>
          <w:sz w:val="24"/>
          <w:szCs w:val="24"/>
        </w:rPr>
        <w:t>В 7 образовательных организациях произведена замена тревожной кнопки, в 3 дошкольных образовательных учреждениях установлены системы видеонаблюдения, приобретены ручные металлоискатели в 4 образовательных организациях, в 3 установлены домофоны.</w:t>
      </w:r>
    </w:p>
    <w:p w:rsidR="00D42F95" w:rsidRPr="007732E4" w:rsidRDefault="00D42F95" w:rsidP="00FB25A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32E4">
        <w:rPr>
          <w:rFonts w:ascii="Times New Roman" w:hAnsi="Times New Roman"/>
          <w:sz w:val="24"/>
          <w:szCs w:val="24"/>
        </w:rPr>
        <w:t>В целях исполнения мероприятий по о</w:t>
      </w:r>
      <w:r w:rsidRPr="007732E4">
        <w:rPr>
          <w:rFonts w:ascii="Times New Roman" w:hAnsi="Times New Roman"/>
          <w:bCs/>
          <w:iCs/>
          <w:sz w:val="24"/>
          <w:szCs w:val="24"/>
        </w:rPr>
        <w:t>бращению с отходами производства и потребления</w:t>
      </w:r>
      <w:r w:rsidRPr="007732E4">
        <w:rPr>
          <w:rFonts w:ascii="Times New Roman" w:hAnsi="Times New Roman"/>
          <w:sz w:val="24"/>
          <w:szCs w:val="24"/>
        </w:rPr>
        <w:t xml:space="preserve"> приобретены контейнеры для раздельного сбора твердых коммунальных отходов.</w:t>
      </w:r>
    </w:p>
    <w:p w:rsidR="00D42F95" w:rsidRPr="007732E4" w:rsidRDefault="00D42F95" w:rsidP="00FB25A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32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2019 году в рамках реализации национального проекта «Экология», федерального проекта «Чистая страна» и регионального проекта «Сохранение уникальных водных объектов» в целях улучшения санитарно - эпидемиологической обстановки и обеспечения формирования экологической культуры проведены Международные, Общероссийские и республиканские экологические акции и субботники: «Зеленая весна», «Зеленая Россия», «МАРШ ПАРКОВ-2019», Речная лента-2019», «Час Земли», «Лес Победы», Республиканский конкурс фотографии «Сезон фотоохоты на ООПТ». Всего приняли участие порядка 23 тысяч человек, убрано 63,23 га территории, собрано и сдано – 1219,41 куб. м. мусора. </w:t>
      </w:r>
    </w:p>
    <w:p w:rsidR="00986C88" w:rsidRPr="00CD52F9" w:rsidRDefault="00D42F95" w:rsidP="00FB25A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32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Городской округ «Усинск» в республиканской экологической акции «Речная лента – 2019» занял второе место среди муниципалитетов республики.</w:t>
      </w:r>
    </w:p>
    <w:p w:rsidR="000E50F7" w:rsidRDefault="006F62C3" w:rsidP="00FB2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70EB0">
        <w:rPr>
          <w:rFonts w:ascii="Times New Roman" w:hAnsi="Times New Roman" w:cs="Times New Roman"/>
          <w:sz w:val="24"/>
          <w:szCs w:val="24"/>
        </w:rPr>
        <w:t>Снизилась р</w:t>
      </w:r>
      <w:r w:rsidR="00430E3D">
        <w:rPr>
          <w:rFonts w:ascii="Times New Roman" w:hAnsi="Times New Roman" w:cs="Times New Roman"/>
          <w:sz w:val="24"/>
          <w:szCs w:val="24"/>
        </w:rPr>
        <w:t>аскры</w:t>
      </w:r>
      <w:r w:rsidR="00A70EB0">
        <w:rPr>
          <w:rFonts w:ascii="Times New Roman" w:hAnsi="Times New Roman" w:cs="Times New Roman"/>
          <w:sz w:val="24"/>
          <w:szCs w:val="24"/>
        </w:rPr>
        <w:t xml:space="preserve">ваемость преступлений с </w:t>
      </w:r>
      <w:r w:rsidR="00430E3D">
        <w:rPr>
          <w:rFonts w:ascii="Times New Roman" w:hAnsi="Times New Roman" w:cs="Times New Roman"/>
          <w:sz w:val="24"/>
          <w:szCs w:val="24"/>
        </w:rPr>
        <w:t xml:space="preserve">56% </w:t>
      </w:r>
      <w:r w:rsidR="00A70EB0">
        <w:rPr>
          <w:rFonts w:ascii="Times New Roman" w:hAnsi="Times New Roman" w:cs="Times New Roman"/>
          <w:sz w:val="24"/>
          <w:szCs w:val="24"/>
        </w:rPr>
        <w:t xml:space="preserve">до 53 %. </w:t>
      </w:r>
      <w:r w:rsidR="00AC39F7">
        <w:rPr>
          <w:rFonts w:ascii="Times New Roman" w:hAnsi="Times New Roman" w:cs="Times New Roman"/>
          <w:sz w:val="24"/>
          <w:szCs w:val="24"/>
        </w:rPr>
        <w:t xml:space="preserve">Вместе с тем </w:t>
      </w:r>
      <w:r w:rsidR="00CD52F9">
        <w:rPr>
          <w:rFonts w:ascii="Times New Roman" w:hAnsi="Times New Roman" w:cs="Times New Roman"/>
          <w:sz w:val="24"/>
          <w:szCs w:val="24"/>
        </w:rPr>
        <w:t>снизилось</w:t>
      </w:r>
      <w:r w:rsidR="00453351" w:rsidRPr="00430E3D">
        <w:rPr>
          <w:rFonts w:ascii="Times New Roman" w:hAnsi="Times New Roman" w:cs="Times New Roman"/>
          <w:sz w:val="24"/>
          <w:szCs w:val="24"/>
        </w:rPr>
        <w:t xml:space="preserve"> число тяжких и</w:t>
      </w:r>
      <w:r w:rsidR="00AC39F7">
        <w:rPr>
          <w:rFonts w:ascii="Times New Roman" w:hAnsi="Times New Roman" w:cs="Times New Roman"/>
          <w:sz w:val="24"/>
          <w:szCs w:val="24"/>
        </w:rPr>
        <w:t xml:space="preserve"> особо тяжких преступлений с 182  в 2018 году до 179 в 2019 году.</w:t>
      </w:r>
      <w:r w:rsidR="00A61975">
        <w:rPr>
          <w:rFonts w:ascii="Times New Roman" w:hAnsi="Times New Roman" w:cs="Times New Roman"/>
          <w:sz w:val="24"/>
          <w:szCs w:val="24"/>
        </w:rPr>
        <w:t xml:space="preserve"> Снизился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уровень подростковой преступ</w:t>
      </w:r>
      <w:r w:rsidR="00453351">
        <w:rPr>
          <w:rFonts w:ascii="Times New Roman" w:hAnsi="Times New Roman" w:cs="Times New Roman"/>
          <w:sz w:val="24"/>
          <w:szCs w:val="24"/>
        </w:rPr>
        <w:t>ности, в возрасте 14-17 лет</w:t>
      </w:r>
      <w:r w:rsidR="00A61975">
        <w:rPr>
          <w:rFonts w:ascii="Times New Roman" w:hAnsi="Times New Roman" w:cs="Times New Roman"/>
          <w:sz w:val="24"/>
          <w:szCs w:val="24"/>
        </w:rPr>
        <w:t xml:space="preserve"> – 14 человек (в 2018</w:t>
      </w:r>
      <w:r w:rsidR="00453351">
        <w:rPr>
          <w:rFonts w:ascii="Times New Roman" w:hAnsi="Times New Roman" w:cs="Times New Roman"/>
          <w:sz w:val="24"/>
          <w:szCs w:val="24"/>
        </w:rPr>
        <w:t xml:space="preserve"> году – 17</w:t>
      </w:r>
      <w:r w:rsidR="00511470" w:rsidRPr="00430E3D">
        <w:rPr>
          <w:rFonts w:ascii="Times New Roman" w:hAnsi="Times New Roman" w:cs="Times New Roman"/>
          <w:sz w:val="24"/>
          <w:szCs w:val="24"/>
        </w:rPr>
        <w:t xml:space="preserve"> человек</w:t>
      </w:r>
      <w:bookmarkStart w:id="0" w:name="_GoBack"/>
      <w:bookmarkEnd w:id="0"/>
      <w:r w:rsidR="00511470" w:rsidRPr="00430E3D">
        <w:rPr>
          <w:rFonts w:ascii="Times New Roman" w:hAnsi="Times New Roman" w:cs="Times New Roman"/>
          <w:sz w:val="24"/>
          <w:szCs w:val="24"/>
        </w:rPr>
        <w:t>).</w:t>
      </w:r>
      <w:r w:rsidR="00FB25A5" w:rsidRPr="00FB25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5A5" w:rsidRDefault="00FB25A5" w:rsidP="000E50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Невыполнение показателей </w:t>
      </w:r>
      <w:r w:rsidRPr="000543D8">
        <w:rPr>
          <w:rFonts w:ascii="Times New Roman" w:hAnsi="Times New Roman" w:cs="Times New Roman"/>
          <w:sz w:val="24"/>
          <w:szCs w:val="24"/>
        </w:rPr>
        <w:t xml:space="preserve">по </w:t>
      </w:r>
      <w:r w:rsidRPr="00FB25A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блоку «Обеспечение безопасности жизнедеятельности населения»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0543D8">
        <w:rPr>
          <w:rFonts w:ascii="Times New Roman" w:hAnsi="Times New Roman" w:cs="Times New Roman"/>
          <w:sz w:val="24"/>
          <w:szCs w:val="24"/>
        </w:rPr>
        <w:t>большей части</w:t>
      </w:r>
      <w:r>
        <w:rPr>
          <w:rFonts w:ascii="Times New Roman" w:hAnsi="Times New Roman" w:cs="Times New Roman"/>
          <w:sz w:val="24"/>
          <w:szCs w:val="24"/>
        </w:rPr>
        <w:t xml:space="preserve"> связано с отсутствием с 2015 года корректировки показателей Стратегии. </w:t>
      </w:r>
    </w:p>
    <w:p w:rsidR="00311A9D" w:rsidRPr="00430E3D" w:rsidRDefault="00311A9D" w:rsidP="00FB2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2D49" w:rsidRPr="00D02D49" w:rsidRDefault="00511470" w:rsidP="00EE3EE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E3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D02D49" w:rsidRPr="00D02D49" w:rsidRDefault="00D02D49" w:rsidP="00EE3EE2">
      <w:pPr>
        <w:jc w:val="both"/>
        <w:rPr>
          <w:rFonts w:ascii="Tahoma" w:eastAsia="Times New Roman" w:hAnsi="Tahoma" w:cs="Tahoma"/>
          <w:color w:val="50505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E1B47" w:rsidRPr="004856B1" w:rsidRDefault="00571B3E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85FA2" w:rsidSect="006010B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E38" w:rsidRDefault="00F77E38" w:rsidP="00AD20EB">
      <w:pPr>
        <w:spacing w:after="0" w:line="240" w:lineRule="auto"/>
      </w:pPr>
      <w:r>
        <w:separator/>
      </w:r>
    </w:p>
  </w:endnote>
  <w:endnote w:type="continuationSeparator" w:id="1">
    <w:p w:rsidR="00F77E38" w:rsidRDefault="00F77E38" w:rsidP="00AD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E38" w:rsidRDefault="00F77E38" w:rsidP="00AD20EB">
      <w:pPr>
        <w:spacing w:after="0" w:line="240" w:lineRule="auto"/>
      </w:pPr>
      <w:r>
        <w:separator/>
      </w:r>
    </w:p>
  </w:footnote>
  <w:footnote w:type="continuationSeparator" w:id="1">
    <w:p w:rsidR="00F77E38" w:rsidRDefault="00F77E38" w:rsidP="00AD2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29F"/>
    <w:multiLevelType w:val="hybridMultilevel"/>
    <w:tmpl w:val="9188BA24"/>
    <w:lvl w:ilvl="0" w:tplc="73D2E2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B24240C"/>
    <w:multiLevelType w:val="hybridMultilevel"/>
    <w:tmpl w:val="2E5282E8"/>
    <w:lvl w:ilvl="0" w:tplc="1FA2E4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ECC6530"/>
    <w:multiLevelType w:val="hybridMultilevel"/>
    <w:tmpl w:val="7E58683E"/>
    <w:lvl w:ilvl="0" w:tplc="A0B00D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D40D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E79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6C4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0AAD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6C2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C43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2E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E02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56B1"/>
    <w:rsid w:val="000068CF"/>
    <w:rsid w:val="00012F5C"/>
    <w:rsid w:val="00013B34"/>
    <w:rsid w:val="00016AEA"/>
    <w:rsid w:val="00023E88"/>
    <w:rsid w:val="00034A66"/>
    <w:rsid w:val="00040BEC"/>
    <w:rsid w:val="000543D8"/>
    <w:rsid w:val="00063974"/>
    <w:rsid w:val="0007276D"/>
    <w:rsid w:val="00081C47"/>
    <w:rsid w:val="000859F3"/>
    <w:rsid w:val="0009032E"/>
    <w:rsid w:val="000A0F0F"/>
    <w:rsid w:val="000A2750"/>
    <w:rsid w:val="000B4EDB"/>
    <w:rsid w:val="000C1207"/>
    <w:rsid w:val="000D3140"/>
    <w:rsid w:val="000D71DF"/>
    <w:rsid w:val="000E01AB"/>
    <w:rsid w:val="000E50F7"/>
    <w:rsid w:val="00107986"/>
    <w:rsid w:val="00121EEA"/>
    <w:rsid w:val="00123BED"/>
    <w:rsid w:val="0013024A"/>
    <w:rsid w:val="0013071E"/>
    <w:rsid w:val="0013144C"/>
    <w:rsid w:val="00155F7A"/>
    <w:rsid w:val="00162AB9"/>
    <w:rsid w:val="00172D68"/>
    <w:rsid w:val="00180FDB"/>
    <w:rsid w:val="00184F0D"/>
    <w:rsid w:val="00194836"/>
    <w:rsid w:val="00196435"/>
    <w:rsid w:val="001A4474"/>
    <w:rsid w:val="001B0CCE"/>
    <w:rsid w:val="001B21B0"/>
    <w:rsid w:val="001C7B34"/>
    <w:rsid w:val="001D4759"/>
    <w:rsid w:val="002126B4"/>
    <w:rsid w:val="00226E10"/>
    <w:rsid w:val="00227582"/>
    <w:rsid w:val="00234117"/>
    <w:rsid w:val="00253307"/>
    <w:rsid w:val="00254406"/>
    <w:rsid w:val="00257BD3"/>
    <w:rsid w:val="00262296"/>
    <w:rsid w:val="00262DAC"/>
    <w:rsid w:val="002749EE"/>
    <w:rsid w:val="00274B41"/>
    <w:rsid w:val="0028619E"/>
    <w:rsid w:val="002A0EA4"/>
    <w:rsid w:val="002C291C"/>
    <w:rsid w:val="002C4097"/>
    <w:rsid w:val="002C73EA"/>
    <w:rsid w:val="002C7D74"/>
    <w:rsid w:val="002D0428"/>
    <w:rsid w:val="002E03BC"/>
    <w:rsid w:val="002E5E9A"/>
    <w:rsid w:val="002F50BA"/>
    <w:rsid w:val="003038AC"/>
    <w:rsid w:val="00311A9D"/>
    <w:rsid w:val="00336654"/>
    <w:rsid w:val="00337B1C"/>
    <w:rsid w:val="00344EAA"/>
    <w:rsid w:val="00370E77"/>
    <w:rsid w:val="00373DF2"/>
    <w:rsid w:val="00377C45"/>
    <w:rsid w:val="0038341D"/>
    <w:rsid w:val="003945BA"/>
    <w:rsid w:val="003A2562"/>
    <w:rsid w:val="003C1809"/>
    <w:rsid w:val="003C774F"/>
    <w:rsid w:val="003D3F39"/>
    <w:rsid w:val="003E0D57"/>
    <w:rsid w:val="003F1976"/>
    <w:rsid w:val="003F36B5"/>
    <w:rsid w:val="00402417"/>
    <w:rsid w:val="00404BD1"/>
    <w:rsid w:val="004268B2"/>
    <w:rsid w:val="00430E3D"/>
    <w:rsid w:val="00440E4E"/>
    <w:rsid w:val="00443FC2"/>
    <w:rsid w:val="0044581D"/>
    <w:rsid w:val="00451B71"/>
    <w:rsid w:val="00453351"/>
    <w:rsid w:val="0045509B"/>
    <w:rsid w:val="00455CAF"/>
    <w:rsid w:val="00456BC8"/>
    <w:rsid w:val="004636FE"/>
    <w:rsid w:val="00465B63"/>
    <w:rsid w:val="004716D8"/>
    <w:rsid w:val="00477466"/>
    <w:rsid w:val="004831E7"/>
    <w:rsid w:val="004856B1"/>
    <w:rsid w:val="00485D35"/>
    <w:rsid w:val="00494724"/>
    <w:rsid w:val="004951FC"/>
    <w:rsid w:val="004A5984"/>
    <w:rsid w:val="004A6387"/>
    <w:rsid w:val="004B35DB"/>
    <w:rsid w:val="004C0F58"/>
    <w:rsid w:val="004C24B1"/>
    <w:rsid w:val="004C2CA1"/>
    <w:rsid w:val="004C359E"/>
    <w:rsid w:val="004D1C73"/>
    <w:rsid w:val="004D40FB"/>
    <w:rsid w:val="004D47A6"/>
    <w:rsid w:val="004E1FEE"/>
    <w:rsid w:val="004E4CEC"/>
    <w:rsid w:val="004E5E0C"/>
    <w:rsid w:val="004F095F"/>
    <w:rsid w:val="004F2825"/>
    <w:rsid w:val="004F2BD9"/>
    <w:rsid w:val="004F7A93"/>
    <w:rsid w:val="0051015B"/>
    <w:rsid w:val="00511009"/>
    <w:rsid w:val="00511470"/>
    <w:rsid w:val="00511CDA"/>
    <w:rsid w:val="00523E75"/>
    <w:rsid w:val="00537A9E"/>
    <w:rsid w:val="00557E35"/>
    <w:rsid w:val="005622EC"/>
    <w:rsid w:val="00563D1B"/>
    <w:rsid w:val="00571B3E"/>
    <w:rsid w:val="005775F0"/>
    <w:rsid w:val="00585A04"/>
    <w:rsid w:val="005861FE"/>
    <w:rsid w:val="00592278"/>
    <w:rsid w:val="005B31F6"/>
    <w:rsid w:val="005C30E9"/>
    <w:rsid w:val="005C6627"/>
    <w:rsid w:val="005D7DB6"/>
    <w:rsid w:val="005E2BE9"/>
    <w:rsid w:val="005E4B70"/>
    <w:rsid w:val="005E6F25"/>
    <w:rsid w:val="005F2A99"/>
    <w:rsid w:val="005F483F"/>
    <w:rsid w:val="005F7329"/>
    <w:rsid w:val="006001EC"/>
    <w:rsid w:val="006010B4"/>
    <w:rsid w:val="00601C66"/>
    <w:rsid w:val="00607D9C"/>
    <w:rsid w:val="00623E7B"/>
    <w:rsid w:val="006347C9"/>
    <w:rsid w:val="00640798"/>
    <w:rsid w:val="00655E02"/>
    <w:rsid w:val="00660C80"/>
    <w:rsid w:val="00662BFF"/>
    <w:rsid w:val="00676903"/>
    <w:rsid w:val="00687328"/>
    <w:rsid w:val="00687FB2"/>
    <w:rsid w:val="00690C1F"/>
    <w:rsid w:val="006918D3"/>
    <w:rsid w:val="00693427"/>
    <w:rsid w:val="006B3D0E"/>
    <w:rsid w:val="006B4795"/>
    <w:rsid w:val="006C3D65"/>
    <w:rsid w:val="006C4A7C"/>
    <w:rsid w:val="006D0793"/>
    <w:rsid w:val="006D1E8C"/>
    <w:rsid w:val="006D6855"/>
    <w:rsid w:val="006F2914"/>
    <w:rsid w:val="006F62C3"/>
    <w:rsid w:val="006F6CBE"/>
    <w:rsid w:val="00701DB6"/>
    <w:rsid w:val="0070217B"/>
    <w:rsid w:val="0072776A"/>
    <w:rsid w:val="0073159D"/>
    <w:rsid w:val="00747446"/>
    <w:rsid w:val="00754D50"/>
    <w:rsid w:val="00761F6B"/>
    <w:rsid w:val="0076721A"/>
    <w:rsid w:val="00770247"/>
    <w:rsid w:val="00771078"/>
    <w:rsid w:val="00773FEC"/>
    <w:rsid w:val="00782827"/>
    <w:rsid w:val="00794DF8"/>
    <w:rsid w:val="00794DFD"/>
    <w:rsid w:val="007A47CE"/>
    <w:rsid w:val="007B0E0F"/>
    <w:rsid w:val="007B522E"/>
    <w:rsid w:val="007B61D7"/>
    <w:rsid w:val="007B7CC5"/>
    <w:rsid w:val="007C0AD1"/>
    <w:rsid w:val="007C19AD"/>
    <w:rsid w:val="007C24A0"/>
    <w:rsid w:val="007C28FD"/>
    <w:rsid w:val="007E1B47"/>
    <w:rsid w:val="007F0B40"/>
    <w:rsid w:val="007F34A9"/>
    <w:rsid w:val="007F5A45"/>
    <w:rsid w:val="00811D74"/>
    <w:rsid w:val="00816622"/>
    <w:rsid w:val="00832F60"/>
    <w:rsid w:val="00840165"/>
    <w:rsid w:val="00845315"/>
    <w:rsid w:val="00845346"/>
    <w:rsid w:val="00847431"/>
    <w:rsid w:val="00857134"/>
    <w:rsid w:val="008600A4"/>
    <w:rsid w:val="00860B76"/>
    <w:rsid w:val="0086424B"/>
    <w:rsid w:val="0088100B"/>
    <w:rsid w:val="00882BE1"/>
    <w:rsid w:val="008849D8"/>
    <w:rsid w:val="00887CA2"/>
    <w:rsid w:val="00890FA2"/>
    <w:rsid w:val="00891D23"/>
    <w:rsid w:val="00896225"/>
    <w:rsid w:val="008A3721"/>
    <w:rsid w:val="008A3F27"/>
    <w:rsid w:val="008A5C20"/>
    <w:rsid w:val="008B06DD"/>
    <w:rsid w:val="008B0BE1"/>
    <w:rsid w:val="008B2F90"/>
    <w:rsid w:val="008D454E"/>
    <w:rsid w:val="008D61C0"/>
    <w:rsid w:val="008E0925"/>
    <w:rsid w:val="008E0A3B"/>
    <w:rsid w:val="008E0F0B"/>
    <w:rsid w:val="008F3F15"/>
    <w:rsid w:val="008F6439"/>
    <w:rsid w:val="009109F9"/>
    <w:rsid w:val="009121A0"/>
    <w:rsid w:val="00915B58"/>
    <w:rsid w:val="00916B42"/>
    <w:rsid w:val="00920781"/>
    <w:rsid w:val="00922B72"/>
    <w:rsid w:val="00930A35"/>
    <w:rsid w:val="00937740"/>
    <w:rsid w:val="00944630"/>
    <w:rsid w:val="0095174C"/>
    <w:rsid w:val="00956954"/>
    <w:rsid w:val="00964F33"/>
    <w:rsid w:val="00965B03"/>
    <w:rsid w:val="00977DBC"/>
    <w:rsid w:val="00986158"/>
    <w:rsid w:val="00986C88"/>
    <w:rsid w:val="0098720F"/>
    <w:rsid w:val="00987EB5"/>
    <w:rsid w:val="00990291"/>
    <w:rsid w:val="0099192D"/>
    <w:rsid w:val="009A2F65"/>
    <w:rsid w:val="009A6694"/>
    <w:rsid w:val="009B27FE"/>
    <w:rsid w:val="009B4ACC"/>
    <w:rsid w:val="009B63E5"/>
    <w:rsid w:val="009D190A"/>
    <w:rsid w:val="009F0473"/>
    <w:rsid w:val="00A15DD9"/>
    <w:rsid w:val="00A21F01"/>
    <w:rsid w:val="00A42A4A"/>
    <w:rsid w:val="00A44F8D"/>
    <w:rsid w:val="00A51299"/>
    <w:rsid w:val="00A61975"/>
    <w:rsid w:val="00A63FEA"/>
    <w:rsid w:val="00A66629"/>
    <w:rsid w:val="00A70EB0"/>
    <w:rsid w:val="00A723FC"/>
    <w:rsid w:val="00A74754"/>
    <w:rsid w:val="00A77763"/>
    <w:rsid w:val="00A779D6"/>
    <w:rsid w:val="00A848DF"/>
    <w:rsid w:val="00A858F8"/>
    <w:rsid w:val="00A85FA2"/>
    <w:rsid w:val="00A864E4"/>
    <w:rsid w:val="00A87790"/>
    <w:rsid w:val="00A959B8"/>
    <w:rsid w:val="00AA3356"/>
    <w:rsid w:val="00AB2139"/>
    <w:rsid w:val="00AC2599"/>
    <w:rsid w:val="00AC3148"/>
    <w:rsid w:val="00AC39F7"/>
    <w:rsid w:val="00AD0C9C"/>
    <w:rsid w:val="00AD13BC"/>
    <w:rsid w:val="00AD1A83"/>
    <w:rsid w:val="00AD20EB"/>
    <w:rsid w:val="00AD7C29"/>
    <w:rsid w:val="00AE0286"/>
    <w:rsid w:val="00AE5B85"/>
    <w:rsid w:val="00B01638"/>
    <w:rsid w:val="00B02602"/>
    <w:rsid w:val="00B20EDD"/>
    <w:rsid w:val="00B3625F"/>
    <w:rsid w:val="00B51146"/>
    <w:rsid w:val="00B5181C"/>
    <w:rsid w:val="00B5409E"/>
    <w:rsid w:val="00B55A2C"/>
    <w:rsid w:val="00B57443"/>
    <w:rsid w:val="00B84311"/>
    <w:rsid w:val="00B93E08"/>
    <w:rsid w:val="00B97BDD"/>
    <w:rsid w:val="00BA79BE"/>
    <w:rsid w:val="00BA79EF"/>
    <w:rsid w:val="00BB676A"/>
    <w:rsid w:val="00BC09E1"/>
    <w:rsid w:val="00BC19E5"/>
    <w:rsid w:val="00BD0196"/>
    <w:rsid w:val="00BE33F4"/>
    <w:rsid w:val="00BE5830"/>
    <w:rsid w:val="00BF17D1"/>
    <w:rsid w:val="00C013C4"/>
    <w:rsid w:val="00C12208"/>
    <w:rsid w:val="00C215DE"/>
    <w:rsid w:val="00C2478A"/>
    <w:rsid w:val="00C320D7"/>
    <w:rsid w:val="00C377D8"/>
    <w:rsid w:val="00C4031E"/>
    <w:rsid w:val="00C45E90"/>
    <w:rsid w:val="00C5486B"/>
    <w:rsid w:val="00C54BA9"/>
    <w:rsid w:val="00C55609"/>
    <w:rsid w:val="00C66FC7"/>
    <w:rsid w:val="00C7587D"/>
    <w:rsid w:val="00CA7436"/>
    <w:rsid w:val="00CB2867"/>
    <w:rsid w:val="00CB711B"/>
    <w:rsid w:val="00CD0568"/>
    <w:rsid w:val="00CD0A19"/>
    <w:rsid w:val="00CD52F9"/>
    <w:rsid w:val="00CF2835"/>
    <w:rsid w:val="00D00897"/>
    <w:rsid w:val="00D02D49"/>
    <w:rsid w:val="00D0755C"/>
    <w:rsid w:val="00D11091"/>
    <w:rsid w:val="00D13380"/>
    <w:rsid w:val="00D13644"/>
    <w:rsid w:val="00D13806"/>
    <w:rsid w:val="00D157B6"/>
    <w:rsid w:val="00D1619F"/>
    <w:rsid w:val="00D222A6"/>
    <w:rsid w:val="00D224C0"/>
    <w:rsid w:val="00D319CD"/>
    <w:rsid w:val="00D35A2A"/>
    <w:rsid w:val="00D42F95"/>
    <w:rsid w:val="00D45A77"/>
    <w:rsid w:val="00D46589"/>
    <w:rsid w:val="00D55C55"/>
    <w:rsid w:val="00D67209"/>
    <w:rsid w:val="00D83E7C"/>
    <w:rsid w:val="00D905EE"/>
    <w:rsid w:val="00D94F50"/>
    <w:rsid w:val="00D95EDB"/>
    <w:rsid w:val="00DC0156"/>
    <w:rsid w:val="00DC0596"/>
    <w:rsid w:val="00DC5CA0"/>
    <w:rsid w:val="00DE2E0E"/>
    <w:rsid w:val="00DE5564"/>
    <w:rsid w:val="00DF12D5"/>
    <w:rsid w:val="00DF19D6"/>
    <w:rsid w:val="00DF2200"/>
    <w:rsid w:val="00DF265B"/>
    <w:rsid w:val="00DF3D03"/>
    <w:rsid w:val="00E00FA3"/>
    <w:rsid w:val="00E01581"/>
    <w:rsid w:val="00E17443"/>
    <w:rsid w:val="00E22449"/>
    <w:rsid w:val="00E27358"/>
    <w:rsid w:val="00E31B55"/>
    <w:rsid w:val="00E34231"/>
    <w:rsid w:val="00E3516D"/>
    <w:rsid w:val="00E40E3B"/>
    <w:rsid w:val="00E46526"/>
    <w:rsid w:val="00E53731"/>
    <w:rsid w:val="00E5450B"/>
    <w:rsid w:val="00E64463"/>
    <w:rsid w:val="00E6518E"/>
    <w:rsid w:val="00E67134"/>
    <w:rsid w:val="00E70430"/>
    <w:rsid w:val="00E7767B"/>
    <w:rsid w:val="00E77E43"/>
    <w:rsid w:val="00E91CF3"/>
    <w:rsid w:val="00EA215B"/>
    <w:rsid w:val="00EC5F7D"/>
    <w:rsid w:val="00ED19DA"/>
    <w:rsid w:val="00EE3EE2"/>
    <w:rsid w:val="00EF440B"/>
    <w:rsid w:val="00F01455"/>
    <w:rsid w:val="00F014D8"/>
    <w:rsid w:val="00F01DC5"/>
    <w:rsid w:val="00F02572"/>
    <w:rsid w:val="00F06671"/>
    <w:rsid w:val="00F06B48"/>
    <w:rsid w:val="00F15D69"/>
    <w:rsid w:val="00F2467B"/>
    <w:rsid w:val="00F30291"/>
    <w:rsid w:val="00F31C55"/>
    <w:rsid w:val="00F4244A"/>
    <w:rsid w:val="00F568CF"/>
    <w:rsid w:val="00F60B4F"/>
    <w:rsid w:val="00F60C65"/>
    <w:rsid w:val="00F627BB"/>
    <w:rsid w:val="00F713ED"/>
    <w:rsid w:val="00F73DB8"/>
    <w:rsid w:val="00F76973"/>
    <w:rsid w:val="00F77E38"/>
    <w:rsid w:val="00FB25A5"/>
    <w:rsid w:val="00FD141F"/>
    <w:rsid w:val="00FE7EA5"/>
    <w:rsid w:val="00FF2F09"/>
    <w:rsid w:val="00FF7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96"/>
  </w:style>
  <w:style w:type="paragraph" w:styleId="1">
    <w:name w:val="heading 1"/>
    <w:basedOn w:val="a"/>
    <w:next w:val="a"/>
    <w:link w:val="10"/>
    <w:qFormat/>
    <w:rsid w:val="006F62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0EB"/>
  </w:style>
  <w:style w:type="paragraph" w:styleId="a6">
    <w:name w:val="footer"/>
    <w:basedOn w:val="a"/>
    <w:link w:val="a7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0EB"/>
  </w:style>
  <w:style w:type="paragraph" w:styleId="a8">
    <w:name w:val="No Spacing"/>
    <w:link w:val="a9"/>
    <w:uiPriority w:val="1"/>
    <w:qFormat/>
    <w:rsid w:val="00977D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977DBC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811D74"/>
    <w:rPr>
      <w:color w:val="0000FF"/>
      <w:u w:val="single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BA79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BA79BE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A8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6B4795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795"/>
    <w:pPr>
      <w:widowControl w:val="0"/>
      <w:shd w:val="clear" w:color="auto" w:fill="FFFFFF"/>
      <w:spacing w:before="120" w:after="540" w:line="0" w:lineRule="atLeast"/>
      <w:ind w:hanging="340"/>
      <w:jc w:val="both"/>
    </w:pPr>
    <w:rPr>
      <w:rFonts w:cs="Calibri"/>
    </w:rPr>
  </w:style>
  <w:style w:type="character" w:customStyle="1" w:styleId="FontStyle17">
    <w:name w:val="Font Style17"/>
    <w:rsid w:val="00FE7EA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001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713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62C3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vest.rkomi.ru/invest-base/project?project_id=374" TargetMode="External"/><Relationship Id="rId13" Type="http://schemas.openxmlformats.org/officeDocument/2006/relationships/hyperlink" Target="http://&#1072;&#1076;&#1084;&#1080;&#1085;&#1080;&#1089;&#1090;&#1088;&#1072;&#1094;&#1080;&#1103;-&#1091;&#1089;&#1080;&#1085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2;&#1076;&#1084;&#1080;&#1085;&#1080;&#1089;&#1090;&#1088;&#1072;&#1094;&#1080;&#1103;-&#1091;&#1089;&#1080;&#1085;&#1089;&#1082;.&#1088;&#1092;/?p=9887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usinsk_buisnes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72;&#1076;&#1084;&#1080;&#1085;&#1080;&#1089;&#1090;&#1088;&#1072;&#1094;&#1080;&#1103;-&#1091;&#1089;&#1080;&#1085;&#1089;&#108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vest.rkomi.ru/invest-base/project?project_id=3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3DDA5-3873-4DCB-B738-279E53E6E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4026</Words>
  <Characters>22951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Кравчун</cp:lastModifiedBy>
  <cp:revision>4</cp:revision>
  <cp:lastPrinted>2020-06-29T08:22:00Z</cp:lastPrinted>
  <dcterms:created xsi:type="dcterms:W3CDTF">2020-06-26T08:26:00Z</dcterms:created>
  <dcterms:modified xsi:type="dcterms:W3CDTF">2020-06-29T08:23:00Z</dcterms:modified>
</cp:coreProperties>
</file>