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CF" w:rsidRDefault="00183ECF">
      <w:pPr>
        <w:rPr>
          <w:sz w:val="24"/>
        </w:rPr>
      </w:pPr>
      <w:bookmarkStart w:id="0" w:name="_GoBack"/>
      <w:bookmarkEnd w:id="0"/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</w:tblGrid>
      <w:tr w:rsidR="00183ECF">
        <w:tc>
          <w:tcPr>
            <w:tcW w:w="10173" w:type="dxa"/>
          </w:tcPr>
          <w:p w:rsidR="00183ECF" w:rsidRDefault="002302D3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ЗАЯВКА</w:t>
            </w:r>
          </w:p>
          <w:p w:rsidR="00183ECF" w:rsidRDefault="002302D3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НА УЧАСТИЕ В ПРОДУКТЕ</w:t>
            </w:r>
          </w:p>
          <w:p w:rsidR="00183ECF" w:rsidRDefault="002302D3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«РЕГИОНЫ – УСТОЙЧИВОЕ РАЗВИТИЕ»</w:t>
            </w:r>
          </w:p>
        </w:tc>
      </w:tr>
    </w:tbl>
    <w:p w:rsidR="00183ECF" w:rsidRDefault="00183ECF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eastAsia="Roboto"/>
          <w:color w:val="FF0000"/>
          <w:sz w:val="24"/>
          <w:szCs w:val="24"/>
        </w:rPr>
      </w:pPr>
    </w:p>
    <w:p w:rsidR="00183ECF" w:rsidRDefault="002302D3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>Все поля подлежат заполнению</w:t>
      </w:r>
    </w:p>
    <w:p w:rsidR="00183ECF" w:rsidRDefault="002302D3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Заявку необходимо подавать в форматах DOCX и PDF (подписанный скан)</w:t>
      </w:r>
    </w:p>
    <w:p w:rsidR="00183ECF" w:rsidRDefault="00183ECF">
      <w:pPr>
        <w:pBdr>
          <w:top w:val="nil"/>
          <w:left w:val="nil"/>
          <w:bottom w:val="nil"/>
          <w:right w:val="nil"/>
          <w:between w:val="nil"/>
        </w:pBdr>
        <w:ind w:left="-142"/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0"/>
        <w:gridCol w:w="5247"/>
      </w:tblGrid>
      <w:tr w:rsidR="00183ECF">
        <w:tc>
          <w:tcPr>
            <w:tcW w:w="10207" w:type="dxa"/>
            <w:gridSpan w:val="2"/>
            <w:shd w:val="clear" w:color="auto" w:fill="24A84D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>Ответственные сотрудники для консультирования по заполнению Заявки</w:t>
            </w:r>
          </w:p>
        </w:tc>
      </w:tr>
      <w:tr w:rsidR="00183ECF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Биткова Юлия Владимировна</w:t>
            </w:r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Сидоров Михаил Сергеевич</w:t>
            </w:r>
          </w:p>
        </w:tc>
      </w:tr>
      <w:tr w:rsidR="00183ECF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183ECF" w:rsidRDefault="002302D3">
            <w:pP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Тел</w:t>
            </w:r>
            <w:r>
              <w:rPr>
                <w:rFonts w:eastAsia="Roboto"/>
                <w:sz w:val="24"/>
                <w:szCs w:val="24"/>
                <w:lang w:val="en-US"/>
              </w:rPr>
              <w:t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775-10-73, +7 </w:t>
            </w:r>
            <w:r>
              <w:rPr>
                <w:rFonts w:eastAsia="Roboto"/>
                <w:sz w:val="24"/>
                <w:szCs w:val="24"/>
              </w:rPr>
              <w:t>(</w:t>
            </w:r>
            <w:r>
              <w:rPr>
                <w:rFonts w:eastAsia="Roboto"/>
                <w:sz w:val="24"/>
                <w:szCs w:val="24"/>
                <w:lang w:val="en-US"/>
              </w:rPr>
              <w:t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317-77-89</w:t>
            </w:r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183ECF" w:rsidRDefault="002302D3">
            <w:pP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Тел.: 8 (800) 775-10-73</w:t>
            </w:r>
          </w:p>
        </w:tc>
      </w:tr>
      <w:tr w:rsidR="00183ECF" w:rsidRPr="00D779FC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>Bitkova@infra-konkurs.ru</w:t>
              </w:r>
            </w:hyperlink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9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>Sidorov@infra-konkurs.ru</w:t>
              </w:r>
            </w:hyperlink>
          </w:p>
        </w:tc>
      </w:tr>
    </w:tbl>
    <w:p w:rsidR="00183ECF" w:rsidRDefault="00183ECF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4"/>
          <w:szCs w:val="24"/>
          <w:lang w:val="en-US"/>
        </w:rPr>
      </w:pPr>
    </w:p>
    <w:tbl>
      <w:tblPr>
        <w:tblStyle w:val="a5"/>
        <w:tblW w:w="10207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4820"/>
      </w:tblGrid>
      <w:tr w:rsidR="00183ECF"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1470B5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Карточка организации</w:t>
            </w:r>
          </w:p>
        </w:tc>
      </w:tr>
      <w:tr w:rsidR="00183ECF">
        <w:trPr>
          <w:trHeight w:val="320"/>
        </w:trPr>
        <w:tc>
          <w:tcPr>
            <w:tcW w:w="5387" w:type="dxa"/>
            <w:tcBorders>
              <w:top w:val="nil"/>
            </w:tcBorders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820" w:type="dxa"/>
            <w:tcBorders>
              <w:top w:val="nil"/>
            </w:tcBorders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autoSpaceDE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Кор. счет банка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71"/>
        </w:trPr>
        <w:tc>
          <w:tcPr>
            <w:tcW w:w="5387" w:type="dxa"/>
            <w:vAlign w:val="center"/>
          </w:tcPr>
          <w:p w:rsidR="00183ECF" w:rsidRDefault="002302D3">
            <w:pPr>
              <w:autoSpaceDE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 (ФИО и должность)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организации (с кодом города)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 организации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387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20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183ECF" w:rsidRDefault="00183ECF">
      <w:pPr>
        <w:rPr>
          <w:sz w:val="24"/>
          <w:szCs w:val="24"/>
        </w:rPr>
      </w:pPr>
    </w:p>
    <w:p w:rsidR="00183ECF" w:rsidRDefault="00183ECF">
      <w:pPr>
        <w:rPr>
          <w:sz w:val="24"/>
          <w:szCs w:val="24"/>
        </w:rPr>
      </w:pPr>
    </w:p>
    <w:tbl>
      <w:tblPr>
        <w:tblStyle w:val="a5"/>
        <w:tblW w:w="10207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4819"/>
        <w:gridCol w:w="1418"/>
        <w:gridCol w:w="2551"/>
        <w:gridCol w:w="851"/>
      </w:tblGrid>
      <w:tr w:rsidR="00183ECF">
        <w:trPr>
          <w:trHeight w:val="7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Наименование проекта</w:t>
            </w:r>
          </w:p>
        </w:tc>
      </w:tr>
      <w:tr w:rsidR="00183ECF">
        <w:trPr>
          <w:trHeight w:val="7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en-US"/>
              </w:rPr>
            </w:pPr>
          </w:p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18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2F2F2" w:themeColor="background1" w:themeShade="F2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Краткое описание инвестиционного проекта</w:t>
            </w:r>
          </w:p>
        </w:tc>
      </w:tr>
      <w:tr w:rsidR="00183ECF">
        <w:trPr>
          <w:trHeight w:val="327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Суть и преимущества проекта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326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Значимость для региона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326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Конкурентная среда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326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183ECF" w:rsidRDefault="002302D3">
            <w:r>
              <w:rPr>
                <w:color w:val="000000" w:themeColor="text1"/>
                <w:sz w:val="24"/>
                <w:szCs w:val="24"/>
              </w:rPr>
              <w:t>Основные мероприятия, предполагаемые при реализации проекта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229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Место реализации проекта</w:t>
            </w:r>
          </w:p>
        </w:tc>
      </w:tr>
      <w:tr w:rsidR="00183ECF">
        <w:trPr>
          <w:trHeight w:val="229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229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229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gridSpan w:val="3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Форма реализации проекта (отметьте нужный вариант словом «Да»)</w:t>
            </w: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строительство/реконструкция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действующего производства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бизнеса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Отрасль проекта (отметьте подходящий вариант словом «Да»)</w:t>
            </w: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ЖКХ (ВКХ)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Энергетика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АПК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Перерабатывающая промышленность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жилищных объектов (ФЗ №214)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коммерческой недвижимости 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инфраструктурных и социальных объектов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Другая отрасль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Степень готовности проекта (отметьте подходящий вариант словом «Да»)</w:t>
            </w: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Технико-экономическое обоснование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 бизнес-план, рассчитана финансовая модель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285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Оформлена исходно-разрешительная документация для проектирования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инженерные, экологические изыскания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Разработана проектно-сметная документация 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143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Получено положительное заключение экспертизы по проекту 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разрешение на строительство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32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851" w:type="dxa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Общая сумма проекта (в рублях)</w:t>
            </w: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Ранее понесенные затраты Инициатором по проекту (в рублях)</w:t>
            </w: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 w:val="restart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183ECF" w:rsidRDefault="002302D3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Сумма запрашиваемого финансирования (в рублях)</w:t>
            </w: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183ECF">
        <w:trPr>
          <w:trHeight w:val="60"/>
        </w:trPr>
        <w:tc>
          <w:tcPr>
            <w:tcW w:w="568" w:type="dxa"/>
            <w:vMerge/>
            <w:vAlign w:val="center"/>
          </w:tcPr>
          <w:p w:rsidR="00183ECF" w:rsidRDefault="00183E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183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183ECF">
        <w:trPr>
          <w:trHeight w:val="70"/>
        </w:trPr>
        <w:tc>
          <w:tcPr>
            <w:tcW w:w="568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37" w:type="dxa"/>
            <w:gridSpan w:val="2"/>
            <w:shd w:val="clear" w:color="auto" w:fill="24A84D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Срок реализации проекта, лет</w:t>
            </w:r>
          </w:p>
        </w:tc>
        <w:tc>
          <w:tcPr>
            <w:tcW w:w="3402" w:type="dxa"/>
            <w:gridSpan w:val="2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183ECF" w:rsidRDefault="00183ECF">
      <w:pPr>
        <w:rPr>
          <w:sz w:val="24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/>
      </w:tblPr>
      <w:tblGrid>
        <w:gridCol w:w="2127"/>
        <w:gridCol w:w="8080"/>
      </w:tblGrid>
      <w:tr w:rsidR="00183ECF"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E9FD9"/>
            <w:vAlign w:val="center"/>
          </w:tcPr>
          <w:p w:rsidR="00183ECF" w:rsidRDefault="002302D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 w:rsidR="00183ECF">
        <w:trPr>
          <w:trHeight w:val="320"/>
        </w:trPr>
        <w:tc>
          <w:tcPr>
            <w:tcW w:w="2127" w:type="dxa"/>
            <w:tcBorders>
              <w:top w:val="nil"/>
            </w:tcBorders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8080" w:type="dxa"/>
            <w:tcBorders>
              <w:top w:val="nil"/>
            </w:tcBorders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Часовой пояс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83EC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8080" w:type="dxa"/>
            <w:vAlign w:val="center"/>
          </w:tcPr>
          <w:p w:rsidR="00183ECF" w:rsidRDefault="002302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183ECF" w:rsidRDefault="00183EC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Roboto" w:hAnsiTheme="minorHAnsi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4394"/>
        <w:gridCol w:w="1164"/>
        <w:gridCol w:w="3231"/>
      </w:tblGrid>
      <w:tr w:rsidR="00183ECF">
        <w:trPr>
          <w:trHeight w:val="323"/>
        </w:trPr>
        <w:tc>
          <w:tcPr>
            <w:tcW w:w="1418" w:type="dxa"/>
          </w:tcPr>
          <w:p w:rsidR="00183ECF" w:rsidRDefault="002302D3"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4394" w:type="dxa"/>
            <w:tcBorders>
              <w:bottom w:val="single" w:sz="4" w:space="0" w:color="808080" w:themeColor="background1" w:themeShade="80"/>
            </w:tcBorders>
          </w:tcPr>
          <w:p w:rsidR="00183ECF" w:rsidRDefault="00183ECF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183ECF" w:rsidRDefault="002302D3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Подпись</w:t>
            </w:r>
          </w:p>
        </w:tc>
        <w:tc>
          <w:tcPr>
            <w:tcW w:w="3231" w:type="dxa"/>
            <w:tcBorders>
              <w:bottom w:val="single" w:sz="4" w:space="0" w:color="808080" w:themeColor="background1" w:themeShade="80"/>
            </w:tcBorders>
          </w:tcPr>
          <w:p w:rsidR="00183ECF" w:rsidRDefault="00183ECF">
            <w:pPr>
              <w:rPr>
                <w:rFonts w:eastAsia="Roboto"/>
                <w:sz w:val="24"/>
                <w:szCs w:val="24"/>
              </w:rPr>
            </w:pPr>
          </w:p>
        </w:tc>
      </w:tr>
      <w:tr w:rsidR="00183ECF">
        <w:trPr>
          <w:trHeight w:val="323"/>
        </w:trPr>
        <w:tc>
          <w:tcPr>
            <w:tcW w:w="1418" w:type="dxa"/>
          </w:tcPr>
          <w:p w:rsidR="00183ECF" w:rsidRDefault="002302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43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83ECF" w:rsidRDefault="00183ECF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183ECF" w:rsidRDefault="00183ECF"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808080" w:themeColor="background1" w:themeShade="80"/>
            </w:tcBorders>
          </w:tcPr>
          <w:p w:rsidR="00183ECF" w:rsidRDefault="002302D3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М.П.</w:t>
            </w:r>
          </w:p>
        </w:tc>
      </w:tr>
    </w:tbl>
    <w:p w:rsidR="00183ECF" w:rsidRDefault="00183ECF">
      <w:pPr>
        <w:pBdr>
          <w:top w:val="nil"/>
          <w:left w:val="nil"/>
          <w:bottom w:val="nil"/>
          <w:right w:val="nil"/>
          <w:between w:val="nil"/>
        </w:pBdr>
        <w:ind w:right="-144"/>
        <w:jc w:val="both"/>
        <w:rPr>
          <w:rFonts w:asciiTheme="minorHAnsi" w:eastAsia="Roboto" w:hAnsiTheme="minorHAnsi"/>
          <w:color w:val="0000FF" w:themeColor="hyperlink"/>
          <w:sz w:val="24"/>
          <w:szCs w:val="24"/>
          <w:u w:val="single"/>
        </w:rPr>
      </w:pPr>
    </w:p>
    <w:sectPr w:rsidR="00183ECF" w:rsidSect="005E1403">
      <w:footerReference w:type="default" r:id="rId10"/>
      <w:headerReference w:type="first" r:id="rId11"/>
      <w:pgSz w:w="11906" w:h="16838"/>
      <w:pgMar w:top="1134" w:right="851" w:bottom="1134" w:left="1134" w:header="708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5F9" w:rsidRDefault="008E55F9">
      <w:r>
        <w:separator/>
      </w:r>
    </w:p>
  </w:endnote>
  <w:endnote w:type="continuationSeparator" w:id="1">
    <w:p w:rsidR="008E55F9" w:rsidRDefault="008E5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 Light">
    <w:altName w:val="Arial"/>
    <w:charset w:val="CC"/>
    <w:family w:val="swiss"/>
    <w:pitch w:val="variable"/>
    <w:sig w:usb0="00000000" w:usb1="C000E47F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F" w:rsidRDefault="005E140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 w:rsidR="002302D3"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779FC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:rsidR="00183ECF" w:rsidRDefault="00183E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5F9" w:rsidRDefault="008E55F9">
      <w:r>
        <w:separator/>
      </w:r>
    </w:p>
  </w:footnote>
  <w:footnote w:type="continuationSeparator" w:id="1">
    <w:p w:rsidR="008E55F9" w:rsidRDefault="008E55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36"/>
      <w:gridCol w:w="5001"/>
    </w:tblGrid>
    <w:tr w:rsidR="00183ECF">
      <w:tc>
        <w:tcPr>
          <w:tcW w:w="5067" w:type="dxa"/>
        </w:tcPr>
        <w:p w:rsidR="00183ECF" w:rsidRDefault="002302D3">
          <w:pPr>
            <w:pStyle w:val="aa"/>
          </w:pPr>
          <w:r>
            <w:rPr>
              <w:noProof/>
            </w:rPr>
            <w:drawing>
              <wp:inline distT="0" distB="0" distL="0" distR="0">
                <wp:extent cx="3124200" cy="9798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УР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3248" cy="9827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  <w:vAlign w:val="center"/>
        </w:tcPr>
        <w:p w:rsidR="00183ECF" w:rsidRDefault="002302D3"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121357, Москва, ул. Верейская, 17</w:t>
          </w:r>
        </w:p>
        <w:p w:rsidR="00183ECF" w:rsidRPr="00D779FC" w:rsidRDefault="002302D3">
          <w:pPr>
            <w:pStyle w:val="aa"/>
            <w:rPr>
              <w:rFonts w:ascii="Segoe UI Light" w:hAnsi="Segoe UI Light" w:cs="Segoe UI"/>
              <w:color w:val="9D9D9D"/>
              <w:lang w:val="en-US"/>
            </w:rPr>
          </w:pPr>
          <w:r>
            <w:rPr>
              <w:rFonts w:ascii="Segoe UI Light" w:hAnsi="Segoe UI Light" w:cs="Segoe UI"/>
              <w:color w:val="9D9D9D"/>
            </w:rPr>
            <w:t>Тел</w:t>
          </w:r>
          <w:r w:rsidRPr="00D779FC">
            <w:rPr>
              <w:rFonts w:ascii="Segoe UI Light" w:hAnsi="Segoe UI Light" w:cs="Segoe UI"/>
              <w:color w:val="9D9D9D"/>
              <w:lang w:val="en-US"/>
            </w:rPr>
            <w:t>.: 8 (800) 775-10-73</w:t>
          </w:r>
        </w:p>
        <w:p w:rsidR="00183ECF" w:rsidRPr="00D779FC" w:rsidRDefault="002302D3">
          <w:pPr>
            <w:pStyle w:val="aa"/>
            <w:rPr>
              <w:rFonts w:ascii="Segoe UI Light" w:hAnsi="Segoe UI Light" w:cs="Segoe UI"/>
              <w:color w:val="9D9D9D"/>
              <w:lang w:val="en-US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>E</w:t>
          </w:r>
          <w:r w:rsidRPr="00D779FC">
            <w:rPr>
              <w:rFonts w:ascii="Segoe UI Light" w:hAnsi="Segoe UI Light" w:cs="Segoe UI"/>
              <w:color w:val="9D9D9D"/>
              <w:lang w:val="en-US"/>
            </w:rPr>
            <w:t>-</w:t>
          </w:r>
          <w:r>
            <w:rPr>
              <w:rFonts w:ascii="Segoe UI Light" w:hAnsi="Segoe UI Light" w:cs="Segoe UI"/>
              <w:color w:val="9D9D9D"/>
              <w:lang w:val="en-US"/>
            </w:rPr>
            <w:t>mail</w:t>
          </w:r>
          <w:r w:rsidRPr="00D779FC">
            <w:rPr>
              <w:rFonts w:ascii="Segoe UI Light" w:hAnsi="Segoe UI Light" w:cs="Segoe UI"/>
              <w:color w:val="9D9D9D"/>
              <w:lang w:val="en-US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info</w:t>
            </w:r>
            <w:r w:rsidRPr="00D779FC"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infra</w:t>
            </w:r>
            <w:r w:rsidRPr="00D779FC"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konkurs</w:t>
            </w:r>
            <w:r w:rsidRPr="00D779FC"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ru</w:t>
            </w:r>
          </w:hyperlink>
        </w:p>
        <w:p w:rsidR="00183ECF" w:rsidRPr="00D779FC" w:rsidRDefault="00183ECF">
          <w:pPr>
            <w:pStyle w:val="aa"/>
            <w:rPr>
              <w:rFonts w:ascii="Segoe UI Light" w:hAnsi="Segoe UI Light" w:cs="Segoe UI"/>
              <w:color w:val="9D9D9D"/>
              <w:lang w:val="en-US"/>
            </w:rPr>
          </w:pPr>
        </w:p>
        <w:p w:rsidR="00183ECF" w:rsidRDefault="002302D3">
          <w:pPr>
            <w:pStyle w:val="aa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infra-konkurs.ru</w:t>
          </w:r>
        </w:p>
      </w:tc>
    </w:tr>
  </w:tbl>
  <w:p w:rsidR="00183ECF" w:rsidRDefault="00183EC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A3A9B"/>
    <w:multiLevelType w:val="multilevel"/>
    <w:tmpl w:val="F4BEE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45344E6"/>
    <w:multiLevelType w:val="multilevel"/>
    <w:tmpl w:val="728E1B3E"/>
    <w:lvl w:ilvl="0">
      <w:start w:val="32"/>
      <w:numFmt w:val="bullet"/>
      <w:suff w:val="space"/>
      <w:lvlText w:val="●"/>
      <w:lvlJc w:val="left"/>
      <w:pPr>
        <w:ind w:left="720" w:hanging="360"/>
      </w:pPr>
      <w:rPr>
        <w:rFonts w:ascii="Noto Sans Symbols" w:hAnsi="Noto Sans Symbols" w:hint="default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3ECF"/>
    <w:rsid w:val="00183ECF"/>
    <w:rsid w:val="002302D3"/>
    <w:rsid w:val="005E1403"/>
    <w:rsid w:val="008E55F9"/>
    <w:rsid w:val="00D7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1403"/>
  </w:style>
  <w:style w:type="paragraph" w:styleId="1">
    <w:name w:val="heading 1"/>
    <w:basedOn w:val="a"/>
    <w:next w:val="a"/>
    <w:rsid w:val="005E14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E140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5E14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E140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5E140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5E140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E14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E140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5E14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E140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E14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140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E140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E1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140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5E14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1403"/>
  </w:style>
  <w:style w:type="paragraph" w:styleId="ac">
    <w:name w:val="footer"/>
    <w:basedOn w:val="a"/>
    <w:link w:val="ad"/>
    <w:uiPriority w:val="99"/>
    <w:unhideWhenUsed/>
    <w:rsid w:val="005E14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1403"/>
  </w:style>
  <w:style w:type="paragraph" w:styleId="ae">
    <w:name w:val="List Paragraph"/>
    <w:basedOn w:val="a"/>
    <w:uiPriority w:val="34"/>
    <w:qFormat/>
    <w:rsid w:val="005E14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0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tkova@infra-konkur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idorov@infra-konkurs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fra-konkurs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5DD0E-B7E6-4626-97FF-D08DA17D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Удникова</cp:lastModifiedBy>
  <cp:revision>2</cp:revision>
  <cp:lastPrinted>2022-04-22T09:29:00Z</cp:lastPrinted>
  <dcterms:created xsi:type="dcterms:W3CDTF">2022-11-30T09:30:00Z</dcterms:created>
  <dcterms:modified xsi:type="dcterms:W3CDTF">2022-11-30T09:30:00Z</dcterms:modified>
</cp:coreProperties>
</file>